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87" w:rsidRDefault="00E2030E" w:rsidP="00E2030E">
      <w:pPr>
        <w:tabs>
          <w:tab w:val="left" w:pos="567"/>
        </w:tabs>
        <w:rPr>
          <w:rFonts w:ascii="Times New Roman" w:hAnsi="Times New Roman" w:cs="Times New Roman"/>
          <w:sz w:val="24"/>
          <w:szCs w:val="24"/>
        </w:rPr>
      </w:pPr>
      <w:r>
        <w:tab/>
      </w:r>
      <w:r w:rsidRPr="00E2030E">
        <w:rPr>
          <w:rFonts w:ascii="Times New Roman" w:hAnsi="Times New Roman" w:cs="Times New Roman"/>
          <w:sz w:val="24"/>
          <w:szCs w:val="24"/>
        </w:rPr>
        <w:t xml:space="preserve">Na temelju članka </w:t>
      </w:r>
      <w:r>
        <w:rPr>
          <w:rFonts w:ascii="Times New Roman" w:hAnsi="Times New Roman" w:cs="Times New Roman"/>
          <w:sz w:val="24"/>
          <w:szCs w:val="24"/>
        </w:rPr>
        <w:t xml:space="preserve">4. Zakona o državnim potporama („Narodne  novine“ broj 47/14) i članka </w:t>
      </w:r>
      <w:r w:rsidR="00D23E7D">
        <w:rPr>
          <w:rFonts w:ascii="Times New Roman" w:hAnsi="Times New Roman" w:cs="Times New Roman"/>
          <w:sz w:val="24"/>
          <w:szCs w:val="24"/>
        </w:rPr>
        <w:t>30</w:t>
      </w:r>
      <w:r>
        <w:rPr>
          <w:rFonts w:ascii="Times New Roman" w:hAnsi="Times New Roman" w:cs="Times New Roman"/>
          <w:sz w:val="24"/>
          <w:szCs w:val="24"/>
        </w:rPr>
        <w:t xml:space="preserve">. Statuta Općine </w:t>
      </w:r>
      <w:r w:rsidR="00850618">
        <w:rPr>
          <w:rFonts w:ascii="Times New Roman" w:hAnsi="Times New Roman" w:cs="Times New Roman"/>
          <w:sz w:val="24"/>
          <w:szCs w:val="24"/>
        </w:rPr>
        <w:t>Brestovac</w:t>
      </w:r>
      <w:r>
        <w:rPr>
          <w:rFonts w:ascii="Times New Roman" w:hAnsi="Times New Roman" w:cs="Times New Roman"/>
          <w:sz w:val="24"/>
          <w:szCs w:val="24"/>
        </w:rPr>
        <w:t xml:space="preserve"> („Službeni glasnik </w:t>
      </w:r>
      <w:r w:rsidR="00850618">
        <w:rPr>
          <w:rFonts w:ascii="Times New Roman" w:hAnsi="Times New Roman" w:cs="Times New Roman"/>
          <w:sz w:val="24"/>
          <w:szCs w:val="24"/>
        </w:rPr>
        <w:t>Općine Brestovac</w:t>
      </w:r>
      <w:r w:rsidR="00F66626">
        <w:rPr>
          <w:rFonts w:ascii="Times New Roman" w:hAnsi="Times New Roman" w:cs="Times New Roman"/>
          <w:sz w:val="24"/>
          <w:szCs w:val="24"/>
        </w:rPr>
        <w:t xml:space="preserve">“ broj </w:t>
      </w:r>
      <w:r w:rsidR="00850618">
        <w:rPr>
          <w:rFonts w:ascii="Times New Roman" w:hAnsi="Times New Roman" w:cs="Times New Roman"/>
          <w:sz w:val="24"/>
          <w:szCs w:val="24"/>
        </w:rPr>
        <w:t>3</w:t>
      </w:r>
      <w:r w:rsidR="00A47678">
        <w:rPr>
          <w:rFonts w:ascii="Times New Roman" w:hAnsi="Times New Roman" w:cs="Times New Roman"/>
          <w:sz w:val="24"/>
          <w:szCs w:val="24"/>
        </w:rPr>
        <w:t>/</w:t>
      </w:r>
      <w:r w:rsidR="00850618">
        <w:rPr>
          <w:rFonts w:ascii="Times New Roman" w:hAnsi="Times New Roman" w:cs="Times New Roman"/>
          <w:sz w:val="24"/>
          <w:szCs w:val="24"/>
        </w:rPr>
        <w:t>20</w:t>
      </w:r>
      <w:r w:rsidR="00A47678">
        <w:rPr>
          <w:rFonts w:ascii="Times New Roman" w:hAnsi="Times New Roman" w:cs="Times New Roman"/>
          <w:sz w:val="24"/>
          <w:szCs w:val="24"/>
        </w:rPr>
        <w:t>2</w:t>
      </w:r>
      <w:r w:rsidR="00D23E7D">
        <w:rPr>
          <w:rFonts w:ascii="Times New Roman" w:hAnsi="Times New Roman" w:cs="Times New Roman"/>
          <w:sz w:val="24"/>
          <w:szCs w:val="24"/>
        </w:rPr>
        <w:t>1</w:t>
      </w:r>
      <w:r>
        <w:rPr>
          <w:rFonts w:ascii="Times New Roman" w:hAnsi="Times New Roman" w:cs="Times New Roman"/>
          <w:sz w:val="24"/>
          <w:szCs w:val="24"/>
        </w:rPr>
        <w:t xml:space="preserve">), Općinsko vijeće Općine </w:t>
      </w:r>
      <w:r w:rsidR="00213902">
        <w:rPr>
          <w:rFonts w:ascii="Times New Roman" w:hAnsi="Times New Roman" w:cs="Times New Roman"/>
          <w:sz w:val="24"/>
          <w:szCs w:val="24"/>
        </w:rPr>
        <w:t>Brestovac</w:t>
      </w:r>
      <w:r>
        <w:rPr>
          <w:rFonts w:ascii="Times New Roman" w:hAnsi="Times New Roman" w:cs="Times New Roman"/>
          <w:sz w:val="24"/>
          <w:szCs w:val="24"/>
        </w:rPr>
        <w:t xml:space="preserve"> na </w:t>
      </w:r>
      <w:r w:rsidR="00D23E7D">
        <w:rPr>
          <w:rFonts w:ascii="Times New Roman" w:hAnsi="Times New Roman" w:cs="Times New Roman"/>
          <w:sz w:val="24"/>
          <w:szCs w:val="24"/>
        </w:rPr>
        <w:t>__</w:t>
      </w:r>
      <w:r>
        <w:rPr>
          <w:rFonts w:ascii="Times New Roman" w:hAnsi="Times New Roman" w:cs="Times New Roman"/>
          <w:sz w:val="24"/>
          <w:szCs w:val="24"/>
        </w:rPr>
        <w:t xml:space="preserve">sjednici održanoj </w:t>
      </w:r>
      <w:r w:rsidR="00D23E7D">
        <w:rPr>
          <w:rFonts w:ascii="Times New Roman" w:hAnsi="Times New Roman" w:cs="Times New Roman"/>
          <w:sz w:val="24"/>
          <w:szCs w:val="24"/>
        </w:rPr>
        <w:t xml:space="preserve">   _____</w:t>
      </w:r>
      <w:r w:rsidR="00F66626">
        <w:rPr>
          <w:rFonts w:ascii="Times New Roman" w:hAnsi="Times New Roman" w:cs="Times New Roman"/>
          <w:sz w:val="24"/>
          <w:szCs w:val="24"/>
        </w:rPr>
        <w:t>202</w:t>
      </w:r>
      <w:r w:rsidR="00D23E7D">
        <w:rPr>
          <w:rFonts w:ascii="Times New Roman" w:hAnsi="Times New Roman" w:cs="Times New Roman"/>
          <w:sz w:val="24"/>
          <w:szCs w:val="24"/>
        </w:rPr>
        <w:t>2</w:t>
      </w:r>
      <w:r>
        <w:rPr>
          <w:rFonts w:ascii="Times New Roman" w:hAnsi="Times New Roman" w:cs="Times New Roman"/>
          <w:sz w:val="24"/>
          <w:szCs w:val="24"/>
        </w:rPr>
        <w:t>., donijelo je</w:t>
      </w:r>
    </w:p>
    <w:p w:rsidR="00E2030E" w:rsidRDefault="00E2030E" w:rsidP="00E2030E">
      <w:pPr>
        <w:tabs>
          <w:tab w:val="left" w:pos="567"/>
        </w:tabs>
        <w:rPr>
          <w:rFonts w:ascii="Times New Roman" w:hAnsi="Times New Roman" w:cs="Times New Roman"/>
          <w:sz w:val="24"/>
          <w:szCs w:val="24"/>
        </w:rPr>
      </w:pP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PROGRAM</w:t>
      </w: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potpora za poticanje razvoja turizma na području </w:t>
      </w:r>
    </w:p>
    <w:p w:rsidR="00E2030E" w:rsidRDefault="00F66626"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Općine </w:t>
      </w:r>
      <w:r w:rsidR="00044E8E">
        <w:rPr>
          <w:rFonts w:ascii="Times New Roman" w:hAnsi="Times New Roman" w:cs="Times New Roman"/>
          <w:b/>
          <w:sz w:val="24"/>
          <w:szCs w:val="24"/>
        </w:rPr>
        <w:t>Brestovac</w:t>
      </w:r>
      <w:r>
        <w:rPr>
          <w:rFonts w:ascii="Times New Roman" w:hAnsi="Times New Roman" w:cs="Times New Roman"/>
          <w:b/>
          <w:sz w:val="24"/>
          <w:szCs w:val="24"/>
        </w:rPr>
        <w:t xml:space="preserve"> u 202</w:t>
      </w:r>
      <w:r w:rsidR="00D23E7D">
        <w:rPr>
          <w:rFonts w:ascii="Times New Roman" w:hAnsi="Times New Roman" w:cs="Times New Roman"/>
          <w:b/>
          <w:sz w:val="24"/>
          <w:szCs w:val="24"/>
        </w:rPr>
        <w:t>2</w:t>
      </w:r>
      <w:r w:rsidR="00E2030E">
        <w:rPr>
          <w:rFonts w:ascii="Times New Roman" w:hAnsi="Times New Roman" w:cs="Times New Roman"/>
          <w:b/>
          <w:sz w:val="24"/>
          <w:szCs w:val="24"/>
        </w:rPr>
        <w:t>. godini</w:t>
      </w:r>
    </w:p>
    <w:p w:rsidR="00E2030E" w:rsidRDefault="00E2030E" w:rsidP="00E2030E">
      <w:pPr>
        <w:tabs>
          <w:tab w:val="left" w:pos="567"/>
        </w:tabs>
        <w:jc w:val="center"/>
        <w:rPr>
          <w:rFonts w:ascii="Times New Roman" w:hAnsi="Times New Roman" w:cs="Times New Roman"/>
          <w:b/>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w:t>
      </w:r>
      <w:r w:rsidR="00E2030E">
        <w:rPr>
          <w:rFonts w:ascii="Times New Roman" w:hAnsi="Times New Roman" w:cs="Times New Roman"/>
          <w:b/>
          <w:sz w:val="24"/>
          <w:szCs w:val="24"/>
        </w:rPr>
        <w:t>.</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Programom potpora za poticanje razvoja turizma </w:t>
      </w:r>
      <w:r w:rsidR="00F66626">
        <w:rPr>
          <w:rFonts w:ascii="Times New Roman" w:hAnsi="Times New Roman" w:cs="Times New Roman"/>
          <w:sz w:val="24"/>
          <w:szCs w:val="24"/>
        </w:rPr>
        <w:t xml:space="preserve">na području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u 202</w:t>
      </w:r>
      <w:r w:rsidR="00D23E7D">
        <w:rPr>
          <w:rFonts w:ascii="Times New Roman" w:hAnsi="Times New Roman" w:cs="Times New Roman"/>
          <w:sz w:val="24"/>
          <w:szCs w:val="24"/>
        </w:rPr>
        <w:t>2</w:t>
      </w:r>
      <w:r>
        <w:rPr>
          <w:rFonts w:ascii="Times New Roman" w:hAnsi="Times New Roman" w:cs="Times New Roman"/>
          <w:sz w:val="24"/>
          <w:szCs w:val="24"/>
        </w:rPr>
        <w:t xml:space="preserve">. godini (u daljnjem tekstu: Program) utvrđuju se mjere, kriteriji i postupak dodjele potpora male vrijednosti za poticanje razvoja turizma na području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w:t>
      </w:r>
      <w:r w:rsidR="00F66626">
        <w:rPr>
          <w:rFonts w:ascii="Times New Roman" w:hAnsi="Times New Roman" w:cs="Times New Roman"/>
          <w:sz w:val="24"/>
          <w:szCs w:val="24"/>
        </w:rPr>
        <w:t xml:space="preserve"> daljnjem tekstu: Općina) u 202</w:t>
      </w:r>
      <w:r w:rsidR="00D23E7D">
        <w:rPr>
          <w:rFonts w:ascii="Times New Roman" w:hAnsi="Times New Roman" w:cs="Times New Roman"/>
          <w:sz w:val="24"/>
          <w:szCs w:val="24"/>
        </w:rPr>
        <w:t>2</w:t>
      </w:r>
      <w:r>
        <w:rPr>
          <w:rFonts w:ascii="Times New Roman" w:hAnsi="Times New Roman" w:cs="Times New Roman"/>
          <w:sz w:val="24"/>
          <w:szCs w:val="24"/>
        </w:rPr>
        <w:t>. godini.</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Potpore za poticanje razvoja turizma (u daljnjem tekstu: Potpore) podrazumijevaju dodjelu bespovratnih novčanih sredstava iz</w:t>
      </w:r>
      <w:r w:rsidR="00F66626">
        <w:rPr>
          <w:rFonts w:ascii="Times New Roman" w:hAnsi="Times New Roman" w:cs="Times New Roman"/>
          <w:sz w:val="24"/>
          <w:szCs w:val="24"/>
        </w:rPr>
        <w:t xml:space="preserve"> Proračuna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za 202</w:t>
      </w:r>
      <w:r w:rsidR="00D23E7D">
        <w:rPr>
          <w:rFonts w:ascii="Times New Roman" w:hAnsi="Times New Roman" w:cs="Times New Roman"/>
          <w:sz w:val="24"/>
          <w:szCs w:val="24"/>
        </w:rPr>
        <w:t>2</w:t>
      </w:r>
      <w:r>
        <w:rPr>
          <w:rFonts w:ascii="Times New Roman" w:hAnsi="Times New Roman" w:cs="Times New Roman"/>
          <w:sz w:val="24"/>
          <w:szCs w:val="24"/>
        </w:rPr>
        <w:t>. godinu</w:t>
      </w:r>
      <w:r w:rsidR="00340080">
        <w:rPr>
          <w:rFonts w:ascii="Times New Roman" w:hAnsi="Times New Roman" w:cs="Times New Roman"/>
          <w:sz w:val="24"/>
          <w:szCs w:val="24"/>
        </w:rPr>
        <w:t xml:space="preserve"> (u daljnjem tekstu: Proračun)</w:t>
      </w:r>
      <w:r>
        <w:rPr>
          <w:rFonts w:ascii="Times New Roman" w:hAnsi="Times New Roman" w:cs="Times New Roman"/>
          <w:sz w:val="24"/>
          <w:szCs w:val="24"/>
        </w:rPr>
        <w:t>.</w:t>
      </w:r>
    </w:p>
    <w:p w:rsidR="00E2030E" w:rsidRDefault="00E2030E" w:rsidP="00E2030E">
      <w:pPr>
        <w:tabs>
          <w:tab w:val="left" w:pos="567"/>
        </w:tabs>
        <w:rPr>
          <w:rFonts w:ascii="Times New Roman" w:hAnsi="Times New Roman" w:cs="Times New Roman"/>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w:t>
      </w:r>
      <w:r w:rsidR="00E2030E">
        <w:rPr>
          <w:rFonts w:ascii="Times New Roman" w:hAnsi="Times New Roman" w:cs="Times New Roman"/>
          <w:b/>
          <w:sz w:val="24"/>
          <w:szCs w:val="24"/>
        </w:rPr>
        <w:t>.</w:t>
      </w:r>
    </w:p>
    <w:p w:rsidR="0008785F"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Potpore male vrijednosti dodjeljuju se sukladno pravilima </w:t>
      </w:r>
      <w:r w:rsidR="0008785F">
        <w:rPr>
          <w:rFonts w:ascii="Times New Roman" w:hAnsi="Times New Roman" w:cs="Times New Roman"/>
          <w:sz w:val="24"/>
          <w:szCs w:val="24"/>
        </w:rPr>
        <w:t>EU o pružanju državne potpore sadržanim u</w:t>
      </w:r>
      <w:r>
        <w:rPr>
          <w:rFonts w:ascii="Times New Roman" w:hAnsi="Times New Roman" w:cs="Times New Roman"/>
          <w:sz w:val="24"/>
          <w:szCs w:val="24"/>
        </w:rPr>
        <w:t xml:space="preserve"> Uredbi Komisije EU broj 1407/2013 od 18. prosinca 2013. godine o primjeni članaka 107. i 108. Ugovora o f</w:t>
      </w:r>
      <w:r w:rsidR="0008785F">
        <w:rPr>
          <w:rFonts w:ascii="Times New Roman" w:hAnsi="Times New Roman" w:cs="Times New Roman"/>
          <w:sz w:val="24"/>
          <w:szCs w:val="24"/>
        </w:rPr>
        <w:t xml:space="preserve">unkcioniranju Europske unije na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 xml:space="preserve"> potpore. (u daljnjem tekstu: Uredba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w:t>
      </w:r>
    </w:p>
    <w:p w:rsidR="0008785F" w:rsidRDefault="0008785F" w:rsidP="00E2030E">
      <w:pPr>
        <w:tabs>
          <w:tab w:val="left" w:pos="567"/>
        </w:tabs>
        <w:rPr>
          <w:rFonts w:ascii="Times New Roman" w:hAnsi="Times New Roman" w:cs="Times New Roman"/>
          <w:sz w:val="24"/>
          <w:szCs w:val="24"/>
        </w:rPr>
      </w:pPr>
    </w:p>
    <w:p w:rsidR="00E2030E" w:rsidRDefault="00340080" w:rsidP="0008785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III</w:t>
      </w:r>
      <w:r w:rsidR="0008785F">
        <w:rPr>
          <w:rFonts w:ascii="Times New Roman" w:hAnsi="Times New Roman" w:cs="Times New Roman"/>
          <w:b/>
          <w:sz w:val="24"/>
          <w:szCs w:val="24"/>
        </w:rPr>
        <w:t>.</w:t>
      </w:r>
    </w:p>
    <w:p w:rsidR="0008785F" w:rsidRDefault="0008785F"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Korisnici sredstava po ovom Programu mogu biti fizičke i pravne osobe koje</w:t>
      </w:r>
      <w:r w:rsidR="00340080">
        <w:rPr>
          <w:rFonts w:ascii="Times New Roman" w:hAnsi="Times New Roman" w:cs="Times New Roman"/>
          <w:sz w:val="24"/>
          <w:szCs w:val="24"/>
        </w:rPr>
        <w:t xml:space="preserve"> u trenutku plaćanja potpore</w:t>
      </w:r>
      <w:r>
        <w:rPr>
          <w:rFonts w:ascii="Times New Roman" w:hAnsi="Times New Roman" w:cs="Times New Roman"/>
          <w:sz w:val="24"/>
          <w:szCs w:val="24"/>
        </w:rPr>
        <w:t xml:space="preserve"> u svojem vlasn</w:t>
      </w:r>
      <w:r w:rsidR="00F66626">
        <w:rPr>
          <w:rFonts w:ascii="Times New Roman" w:hAnsi="Times New Roman" w:cs="Times New Roman"/>
          <w:sz w:val="24"/>
          <w:szCs w:val="24"/>
        </w:rPr>
        <w:t>ištvu ili u zakupu imaju nekretnine</w:t>
      </w:r>
      <w:r>
        <w:rPr>
          <w:rFonts w:ascii="Times New Roman" w:hAnsi="Times New Roman" w:cs="Times New Roman"/>
          <w:sz w:val="24"/>
          <w:szCs w:val="24"/>
        </w:rPr>
        <w:t xml:space="preserve"> namijenjene iznajmljivanju </w:t>
      </w:r>
      <w:r w:rsidR="00F66626">
        <w:rPr>
          <w:rFonts w:ascii="Times New Roman" w:hAnsi="Times New Roman" w:cs="Times New Roman"/>
          <w:sz w:val="24"/>
          <w:szCs w:val="24"/>
        </w:rPr>
        <w:t>turistima ili će postojeće nekretnine prenamijeniti za iznajmljivanje turistima</w:t>
      </w:r>
      <w:r w:rsidR="00213902">
        <w:rPr>
          <w:rFonts w:ascii="Times New Roman" w:hAnsi="Times New Roman" w:cs="Times New Roman"/>
          <w:sz w:val="24"/>
          <w:szCs w:val="24"/>
        </w:rPr>
        <w:t xml:space="preserve"> i </w:t>
      </w:r>
      <w:r w:rsidR="00213902" w:rsidRPr="00213902">
        <w:rPr>
          <w:rFonts w:ascii="Times New Roman" w:hAnsi="Times New Roman" w:cs="Times New Roman"/>
          <w:sz w:val="24"/>
          <w:szCs w:val="24"/>
        </w:rPr>
        <w:t>koje su registrirane za pružanje ugostiteljskih i turističkih usluga</w:t>
      </w:r>
      <w:r w:rsidR="00F66626">
        <w:rPr>
          <w:rFonts w:ascii="Times New Roman" w:hAnsi="Times New Roman" w:cs="Times New Roman"/>
          <w:sz w:val="24"/>
          <w:szCs w:val="24"/>
        </w:rPr>
        <w:t>.</w:t>
      </w:r>
    </w:p>
    <w:p w:rsidR="00340080" w:rsidRDefault="00340080"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Potpore po ovom Programu neće se odobriti korisnicima koji imaju nepodmirenih obveza prema Općini kao i nepodmirenih obveza na ime javnih davanja osim ako im je odgođena naplata ili odobrena obročna otplata koja se redovito podmiruje.</w:t>
      </w:r>
    </w:p>
    <w:p w:rsidR="00340080" w:rsidRDefault="00340080" w:rsidP="0008785F">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IV.</w:t>
      </w:r>
    </w:p>
    <w:p w:rsidR="00340080"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će dodjeljivati potpore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prema ovom Programu </w:t>
      </w:r>
      <w:r w:rsidR="00213902">
        <w:rPr>
          <w:rFonts w:ascii="Times New Roman" w:hAnsi="Times New Roman" w:cs="Times New Roman"/>
          <w:sz w:val="24"/>
          <w:szCs w:val="24"/>
        </w:rPr>
        <w:t xml:space="preserve">u obliku </w:t>
      </w:r>
      <w:r w:rsidR="00213902" w:rsidRPr="00213902">
        <w:rPr>
          <w:rFonts w:ascii="Times New Roman" w:hAnsi="Times New Roman" w:cs="Times New Roman"/>
          <w:sz w:val="24"/>
          <w:szCs w:val="24"/>
        </w:rPr>
        <w:t xml:space="preserve">potpore za </w:t>
      </w:r>
      <w:r w:rsidR="00D04892" w:rsidRPr="00D04892">
        <w:rPr>
          <w:rFonts w:ascii="Times New Roman" w:hAnsi="Times New Roman" w:cs="Times New Roman"/>
          <w:sz w:val="24"/>
          <w:szCs w:val="24"/>
        </w:rPr>
        <w:t>otvaranje  novih  smještajnih  objekata  i/ili povećanje kapaciteta postojećih smještajnih   objekata</w:t>
      </w:r>
      <w:r w:rsidR="00213902">
        <w:rPr>
          <w:rFonts w:ascii="Times New Roman" w:hAnsi="Times New Roman" w:cs="Times New Roman"/>
          <w:sz w:val="24"/>
          <w:szCs w:val="24"/>
        </w:rPr>
        <w:t>.</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Nastavno na stavak 1.  ov</w:t>
      </w:r>
      <w:r>
        <w:rPr>
          <w:rFonts w:ascii="Times New Roman" w:hAnsi="Times New Roman" w:cs="Times New Roman"/>
          <w:sz w:val="24"/>
          <w:szCs w:val="24"/>
        </w:rPr>
        <w:t>e</w:t>
      </w:r>
      <w:r w:rsidRPr="00D04892">
        <w:rPr>
          <w:rFonts w:ascii="Times New Roman" w:hAnsi="Times New Roman" w:cs="Times New Roman"/>
          <w:sz w:val="24"/>
          <w:szCs w:val="24"/>
        </w:rPr>
        <w:t xml:space="preserve"> </w:t>
      </w:r>
      <w:r>
        <w:rPr>
          <w:rFonts w:ascii="Times New Roman" w:hAnsi="Times New Roman" w:cs="Times New Roman"/>
          <w:sz w:val="24"/>
          <w:szCs w:val="24"/>
        </w:rPr>
        <w:t>točke</w:t>
      </w:r>
      <w:r w:rsidRPr="00D04892">
        <w:rPr>
          <w:rFonts w:ascii="Times New Roman" w:hAnsi="Times New Roman" w:cs="Times New Roman"/>
          <w:sz w:val="24"/>
          <w:szCs w:val="24"/>
        </w:rPr>
        <w:t>, potpora će se dodjeljivati:</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hoteli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kampovi (minimalno 3 zvjezdice ili kamp odmorište visoke razine pružanja</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usluge)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ostali ugostiteljski objekti za smještaj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objekti u kojima se pružaju ugostiteljske usluge na domaćinstvu (minimalno 3</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zvjezdice)</w:t>
      </w:r>
    </w:p>
    <w:p w:rsid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objekti u kojima se pružaju ugostiteljske usluge na OPG-u (minimalno 3 sunca).</w:t>
      </w:r>
    </w:p>
    <w:p w:rsidR="0088760F" w:rsidRDefault="0088760F" w:rsidP="00340080">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w:t>
      </w:r>
    </w:p>
    <w:p w:rsidR="009337C1"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023A">
        <w:rPr>
          <w:rFonts w:ascii="Times New Roman" w:hAnsi="Times New Roman" w:cs="Times New Roman"/>
          <w:sz w:val="24"/>
          <w:szCs w:val="24"/>
        </w:rPr>
        <w:t>I</w:t>
      </w:r>
      <w:r w:rsidR="0002023A" w:rsidRPr="0002023A">
        <w:rPr>
          <w:rFonts w:ascii="Times New Roman" w:hAnsi="Times New Roman" w:cs="Times New Roman"/>
          <w:sz w:val="24"/>
          <w:szCs w:val="24"/>
        </w:rPr>
        <w:t xml:space="preserve">znos potpore po korisniku </w:t>
      </w:r>
      <w:r w:rsidR="00AB3354" w:rsidRPr="0002023A">
        <w:rPr>
          <w:rFonts w:ascii="Times New Roman" w:hAnsi="Times New Roman" w:cs="Times New Roman"/>
          <w:sz w:val="24"/>
          <w:szCs w:val="24"/>
        </w:rPr>
        <w:t xml:space="preserve">je </w:t>
      </w:r>
      <w:r w:rsidR="00850618">
        <w:rPr>
          <w:rFonts w:ascii="Times New Roman" w:hAnsi="Times New Roman" w:cs="Times New Roman"/>
          <w:sz w:val="24"/>
          <w:szCs w:val="24"/>
        </w:rPr>
        <w:t>1</w:t>
      </w:r>
      <w:r w:rsidR="00AB3354" w:rsidRPr="0002023A">
        <w:rPr>
          <w:rFonts w:ascii="Times New Roman" w:hAnsi="Times New Roman" w:cs="Times New Roman"/>
          <w:sz w:val="24"/>
          <w:szCs w:val="24"/>
        </w:rPr>
        <w:t>.000,00</w:t>
      </w:r>
      <w:r w:rsidR="00AB3354">
        <w:rPr>
          <w:rFonts w:ascii="Times New Roman" w:hAnsi="Times New Roman" w:cs="Times New Roman"/>
          <w:sz w:val="24"/>
          <w:szCs w:val="24"/>
        </w:rPr>
        <w:t xml:space="preserve"> kuna</w:t>
      </w:r>
      <w:r w:rsidR="00AB3354" w:rsidRPr="0002023A">
        <w:rPr>
          <w:rFonts w:ascii="Times New Roman" w:hAnsi="Times New Roman" w:cs="Times New Roman"/>
          <w:sz w:val="24"/>
          <w:szCs w:val="24"/>
        </w:rPr>
        <w:t xml:space="preserve"> </w:t>
      </w:r>
      <w:r w:rsidR="0002023A" w:rsidRPr="0002023A">
        <w:rPr>
          <w:rFonts w:ascii="Times New Roman" w:hAnsi="Times New Roman" w:cs="Times New Roman"/>
          <w:sz w:val="24"/>
          <w:szCs w:val="24"/>
        </w:rPr>
        <w:t>za svaki novoregistrirani turistički ležaj</w:t>
      </w:r>
      <w:r w:rsidR="00AB3354">
        <w:rPr>
          <w:rFonts w:ascii="Times New Roman" w:hAnsi="Times New Roman" w:cs="Times New Roman"/>
          <w:sz w:val="24"/>
          <w:szCs w:val="24"/>
        </w:rPr>
        <w:t>.</w:t>
      </w:r>
      <w:r w:rsidR="0002023A" w:rsidRPr="0002023A">
        <w:rPr>
          <w:rFonts w:ascii="Times New Roman" w:hAnsi="Times New Roman" w:cs="Times New Roman"/>
          <w:sz w:val="24"/>
          <w:szCs w:val="24"/>
        </w:rPr>
        <w:t xml:space="preserve">  </w:t>
      </w:r>
    </w:p>
    <w:p w:rsidR="00F66626" w:rsidRPr="00F66626" w:rsidRDefault="009337C1" w:rsidP="00F66626">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rsidR="0002023A" w:rsidRPr="00F70FC7"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dokaz da je objekt na kojem se provode aktivnosti na projektu odnosno gra</w:t>
      </w:r>
      <w:r w:rsidRPr="00F70FC7">
        <w:rPr>
          <w:rFonts w:ascii="Times New Roman" w:hAnsi="Times New Roman"/>
          <w:sz w:val="24"/>
          <w:szCs w:val="24"/>
        </w:rPr>
        <w:t>đ</w:t>
      </w:r>
      <w:r w:rsidRPr="00F70FC7">
        <w:rPr>
          <w:rFonts w:ascii="Times" w:hAnsi="Times" w:cs="Times"/>
          <w:sz w:val="24"/>
          <w:szCs w:val="24"/>
        </w:rPr>
        <w:t>evina postoje</w:t>
      </w:r>
      <w:r w:rsidRPr="00F70FC7">
        <w:rPr>
          <w:rFonts w:ascii="Times New Roman" w:hAnsi="Times New Roman"/>
          <w:sz w:val="24"/>
          <w:szCs w:val="24"/>
        </w:rPr>
        <w:t>ć</w:t>
      </w:r>
      <w:r w:rsidRPr="00F70FC7">
        <w:rPr>
          <w:rFonts w:ascii="Times" w:hAnsi="Times" w:cs="Times"/>
          <w:sz w:val="24"/>
          <w:szCs w:val="24"/>
        </w:rPr>
        <w:t>a u smislu odredbi važe</w:t>
      </w:r>
      <w:r w:rsidRPr="00F70FC7">
        <w:rPr>
          <w:rFonts w:ascii="Times New Roman" w:hAnsi="Times New Roman"/>
          <w:sz w:val="24"/>
          <w:szCs w:val="24"/>
        </w:rPr>
        <w:t>ć</w:t>
      </w:r>
      <w:r w:rsidRPr="00F70FC7">
        <w:rPr>
          <w:rFonts w:ascii="Times" w:hAnsi="Times" w:cs="Times"/>
          <w:sz w:val="24"/>
          <w:szCs w:val="24"/>
        </w:rPr>
        <w:t>eg Zakona o gradnji ili sukladno posebnom zakonu s nj</w:t>
      </w:r>
      <w:r>
        <w:rPr>
          <w:rFonts w:ascii="Times" w:hAnsi="Times" w:cs="Times"/>
          <w:sz w:val="24"/>
          <w:szCs w:val="24"/>
        </w:rPr>
        <w:t>i</w:t>
      </w:r>
      <w:r w:rsidRPr="00F70FC7">
        <w:rPr>
          <w:rFonts w:ascii="Times" w:hAnsi="Times" w:cs="Times"/>
          <w:sz w:val="24"/>
          <w:szCs w:val="24"/>
        </w:rPr>
        <w:t>m izjedna</w:t>
      </w:r>
      <w:r w:rsidRPr="00F70FC7">
        <w:rPr>
          <w:rFonts w:ascii="Times New Roman" w:hAnsi="Times New Roman"/>
          <w:sz w:val="24"/>
          <w:szCs w:val="24"/>
        </w:rPr>
        <w:t>č</w:t>
      </w:r>
      <w:r w:rsidRPr="00F70FC7">
        <w:rPr>
          <w:rFonts w:ascii="Times" w:hAnsi="Times" w:cs="Times"/>
          <w:sz w:val="24"/>
          <w:szCs w:val="24"/>
        </w:rPr>
        <w:t>en,</w:t>
      </w:r>
    </w:p>
    <w:p w:rsidR="0002023A" w:rsidRPr="003E636A"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 xml:space="preserve">potvrda Porezne uprave da podnositelj zahtjeva nema nepodmirenih dospjelih poreznih obveza i obveza za mirovinsko i zdravstveno osiguranje o kojima evidenciju vodi Porezna uprava, koja ne smije biti starija od 30 dana od dana </w:t>
      </w:r>
      <w:r>
        <w:rPr>
          <w:rFonts w:ascii="Times" w:hAnsi="Times" w:cs="Times"/>
          <w:sz w:val="24"/>
          <w:szCs w:val="24"/>
        </w:rPr>
        <w:t>podnošenja Zahtjeva</w:t>
      </w:r>
      <w:r w:rsidRPr="00F70FC7">
        <w:rPr>
          <w:rFonts w:ascii="Times" w:hAnsi="Times" w:cs="Times"/>
          <w:sz w:val="24"/>
          <w:szCs w:val="24"/>
        </w:rPr>
        <w:t>,</w:t>
      </w:r>
    </w:p>
    <w:p w:rsidR="0002023A" w:rsidRPr="00F70FC7" w:rsidRDefault="0002023A" w:rsidP="0002023A">
      <w:pPr>
        <w:widowControl w:val="0"/>
        <w:overflowPunct w:val="0"/>
        <w:autoSpaceDE w:val="0"/>
        <w:autoSpaceDN w:val="0"/>
        <w:adjustRightInd w:val="0"/>
        <w:ind w:firstLine="720"/>
        <w:rPr>
          <w:rFonts w:ascii="Times New Roman" w:hAnsi="Times New Roman"/>
          <w:sz w:val="24"/>
          <w:szCs w:val="24"/>
        </w:rPr>
      </w:pPr>
      <w:r>
        <w:rPr>
          <w:rFonts w:ascii="Times" w:hAnsi="Times" w:cs="Times"/>
          <w:sz w:val="24"/>
          <w:szCs w:val="24"/>
        </w:rPr>
        <w:t xml:space="preserve">- </w:t>
      </w:r>
      <w:r w:rsidRPr="00F70FC7">
        <w:rPr>
          <w:rFonts w:ascii="Times" w:hAnsi="Times" w:cs="Times"/>
          <w:sz w:val="24"/>
          <w:szCs w:val="24"/>
        </w:rPr>
        <w:t>potvrda nadležne Turisti</w:t>
      </w:r>
      <w:r w:rsidRPr="00F70FC7">
        <w:rPr>
          <w:rFonts w:ascii="Times New Roman" w:hAnsi="Times New Roman"/>
          <w:sz w:val="24"/>
          <w:szCs w:val="24"/>
        </w:rPr>
        <w:t>č</w:t>
      </w:r>
      <w:r w:rsidRPr="00F70FC7">
        <w:rPr>
          <w:rFonts w:ascii="Times" w:hAnsi="Times" w:cs="Times"/>
          <w:sz w:val="24"/>
          <w:szCs w:val="24"/>
        </w:rPr>
        <w:t>ke zajednice da podnositelj zahtjeva nema nepodmirenih obveza po osnovi pla</w:t>
      </w:r>
      <w:r w:rsidRPr="00F70FC7">
        <w:rPr>
          <w:rFonts w:ascii="Times New Roman" w:hAnsi="Times New Roman"/>
          <w:sz w:val="24"/>
          <w:szCs w:val="24"/>
        </w:rPr>
        <w:t>ć</w:t>
      </w:r>
      <w:r w:rsidRPr="00F70FC7">
        <w:rPr>
          <w:rFonts w:ascii="Times" w:hAnsi="Times" w:cs="Times"/>
          <w:sz w:val="24"/>
          <w:szCs w:val="24"/>
        </w:rPr>
        <w:t xml:space="preserve">anja </w:t>
      </w:r>
      <w:r>
        <w:rPr>
          <w:rFonts w:ascii="Times" w:hAnsi="Times" w:cs="Times"/>
          <w:sz w:val="24"/>
          <w:szCs w:val="24"/>
        </w:rPr>
        <w:t>turističke</w:t>
      </w:r>
      <w:r w:rsidRPr="00F70FC7">
        <w:rPr>
          <w:rFonts w:ascii="Times" w:hAnsi="Times" w:cs="Times"/>
          <w:sz w:val="24"/>
          <w:szCs w:val="24"/>
        </w:rPr>
        <w:t xml:space="preserve"> pristojbe, ukoliko podnositelj zahtjeva ve</w:t>
      </w:r>
      <w:r w:rsidRPr="00F70FC7">
        <w:rPr>
          <w:rFonts w:ascii="Times New Roman" w:hAnsi="Times New Roman"/>
          <w:sz w:val="24"/>
          <w:szCs w:val="24"/>
        </w:rPr>
        <w:t>ć</w:t>
      </w:r>
      <w:r w:rsidRPr="00F70FC7">
        <w:rPr>
          <w:rFonts w:ascii="Times" w:hAnsi="Times" w:cs="Times"/>
          <w:sz w:val="24"/>
          <w:szCs w:val="24"/>
        </w:rPr>
        <w:t xml:space="preserve"> pruža uslugu smještaja,</w:t>
      </w:r>
    </w:p>
    <w:p w:rsidR="0002023A" w:rsidRPr="009D5A62" w:rsidRDefault="0002023A" w:rsidP="0002023A">
      <w:pPr>
        <w:widowControl w:val="0"/>
        <w:overflowPunct w:val="0"/>
        <w:autoSpaceDE w:val="0"/>
        <w:autoSpaceDN w:val="0"/>
        <w:adjustRightInd w:val="0"/>
        <w:rPr>
          <w:rFonts w:ascii="Times" w:hAnsi="Times" w:cs="Times"/>
          <w:sz w:val="24"/>
          <w:szCs w:val="24"/>
        </w:rPr>
      </w:pPr>
      <w:r w:rsidRPr="00F70FC7">
        <w:rPr>
          <w:rFonts w:ascii="Times" w:hAnsi="Times" w:cs="Times"/>
          <w:sz w:val="24"/>
          <w:szCs w:val="24"/>
        </w:rPr>
        <w:t xml:space="preserve">            -</w:t>
      </w:r>
      <w:r>
        <w:rPr>
          <w:rFonts w:ascii="Times" w:hAnsi="Times" w:cs="Times"/>
          <w:sz w:val="24"/>
          <w:szCs w:val="24"/>
        </w:rPr>
        <w:t xml:space="preserve"> </w:t>
      </w:r>
      <w:r w:rsidRPr="00F70FC7">
        <w:rPr>
          <w:rFonts w:ascii="Times" w:hAnsi="Times" w:cs="Times"/>
          <w:sz w:val="24"/>
          <w:szCs w:val="24"/>
        </w:rPr>
        <w:t>izvadak iz sudskog registra za pravne osobe / izvadak iz obrtnog registra za fizi</w:t>
      </w:r>
      <w:r w:rsidRPr="00F70FC7">
        <w:rPr>
          <w:rFonts w:ascii="Times New Roman" w:hAnsi="Times New Roman"/>
          <w:sz w:val="24"/>
          <w:szCs w:val="24"/>
        </w:rPr>
        <w:t>č</w:t>
      </w:r>
      <w:r w:rsidRPr="00F70FC7">
        <w:rPr>
          <w:rFonts w:ascii="Times" w:hAnsi="Times" w:cs="Times"/>
          <w:sz w:val="24"/>
          <w:szCs w:val="24"/>
        </w:rPr>
        <w:t>ke osobe / rješenje o upisu poljoprivrednog gospodarstva u Upisnik poljoprivrednih gospodarstava za poljoprivredna gospodarstva / preslika osobne iskaznice za fizi</w:t>
      </w:r>
      <w:r w:rsidRPr="00F70FC7">
        <w:rPr>
          <w:rFonts w:ascii="Times New Roman" w:hAnsi="Times New Roman"/>
          <w:sz w:val="24"/>
          <w:szCs w:val="24"/>
        </w:rPr>
        <w:t>č</w:t>
      </w:r>
      <w:r w:rsidRPr="00F70FC7">
        <w:rPr>
          <w:rFonts w:ascii="Times" w:hAnsi="Times" w:cs="Times"/>
          <w:sz w:val="24"/>
          <w:szCs w:val="24"/>
        </w:rPr>
        <w:t>ke osobe (gra</w:t>
      </w:r>
      <w:r w:rsidRPr="00F70FC7">
        <w:rPr>
          <w:rFonts w:ascii="Times New Roman" w:hAnsi="Times New Roman"/>
          <w:sz w:val="24"/>
          <w:szCs w:val="24"/>
        </w:rPr>
        <w:t>đ</w:t>
      </w:r>
      <w:r w:rsidRPr="00F70FC7">
        <w:rPr>
          <w:rFonts w:ascii="Times" w:hAnsi="Times" w:cs="Times"/>
          <w:sz w:val="24"/>
          <w:szCs w:val="24"/>
        </w:rPr>
        <w:t>ane) koje nisu registrirane kao obrtnici ili trgovci pojedinci,</w:t>
      </w:r>
    </w:p>
    <w:p w:rsidR="00AB3354" w:rsidRDefault="0002023A" w:rsidP="00AB3354">
      <w:pPr>
        <w:widowControl w:val="0"/>
        <w:autoSpaceDE w:val="0"/>
        <w:autoSpaceDN w:val="0"/>
        <w:adjustRightInd w:val="0"/>
        <w:rPr>
          <w:rFonts w:ascii="Times" w:hAnsi="Times" w:cs="Times"/>
          <w:sz w:val="24"/>
          <w:szCs w:val="24"/>
        </w:rPr>
      </w:pPr>
      <w:r>
        <w:rPr>
          <w:rFonts w:ascii="Times" w:hAnsi="Times" w:cs="Times"/>
          <w:sz w:val="24"/>
          <w:szCs w:val="24"/>
        </w:rPr>
        <w:t xml:space="preserve">           - </w:t>
      </w:r>
      <w:r w:rsidRPr="00F70FC7">
        <w:rPr>
          <w:rFonts w:ascii="Times" w:hAnsi="Times" w:cs="Times"/>
          <w:sz w:val="24"/>
          <w:szCs w:val="24"/>
        </w:rPr>
        <w:t xml:space="preserve">Rješenje nadležnog </w:t>
      </w:r>
      <w:r>
        <w:rPr>
          <w:rFonts w:ascii="Times" w:hAnsi="Times" w:cs="Times"/>
          <w:sz w:val="24"/>
          <w:szCs w:val="24"/>
        </w:rPr>
        <w:t xml:space="preserve"> Upravnog odjela za gospodarstvo i graditeljstvo, Odsjek za poduzetništvo, turizam i promet o odobrenju za pružanje </w:t>
      </w:r>
      <w:r w:rsidRPr="00F70FC7">
        <w:rPr>
          <w:rFonts w:ascii="Times" w:hAnsi="Times" w:cs="Times"/>
          <w:sz w:val="24"/>
          <w:szCs w:val="24"/>
        </w:rPr>
        <w:t>ugostiteljskih</w:t>
      </w:r>
      <w:r>
        <w:rPr>
          <w:rFonts w:ascii="Times" w:hAnsi="Times" w:cs="Times"/>
          <w:sz w:val="24"/>
          <w:szCs w:val="24"/>
        </w:rPr>
        <w:t xml:space="preserve">/ </w:t>
      </w:r>
      <w:r w:rsidRPr="00F70FC7">
        <w:rPr>
          <w:rFonts w:ascii="Times" w:hAnsi="Times" w:cs="Times"/>
          <w:sz w:val="24"/>
          <w:szCs w:val="24"/>
        </w:rPr>
        <w:t>smještajnih usluga sa navedenim brojem novih smještajnih kapaciteta (jedinica i turističkih ležaja)</w:t>
      </w:r>
      <w:r>
        <w:rPr>
          <w:rFonts w:ascii="Times" w:hAnsi="Times" w:cs="Times"/>
          <w:sz w:val="24"/>
          <w:szCs w:val="24"/>
        </w:rPr>
        <w:t xml:space="preserve"> </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r>
      <w:r w:rsidR="00F66626">
        <w:rPr>
          <w:rFonts w:ascii="Times New Roman" w:hAnsi="Times New Roman" w:cs="Times New Roman"/>
          <w:sz w:val="24"/>
          <w:szCs w:val="24"/>
        </w:rPr>
        <w:t xml:space="preserve">Zahtjev se podnosi do </w:t>
      </w:r>
      <w:r w:rsidR="00850618">
        <w:rPr>
          <w:rFonts w:ascii="Times New Roman" w:hAnsi="Times New Roman" w:cs="Times New Roman"/>
          <w:sz w:val="24"/>
          <w:szCs w:val="24"/>
        </w:rPr>
        <w:t>3</w:t>
      </w:r>
      <w:r w:rsidR="00F66626">
        <w:rPr>
          <w:rFonts w:ascii="Times New Roman" w:hAnsi="Times New Roman" w:cs="Times New Roman"/>
          <w:sz w:val="24"/>
          <w:szCs w:val="24"/>
        </w:rPr>
        <w:t>1.12.202</w:t>
      </w:r>
      <w:r w:rsidR="00D23E7D">
        <w:rPr>
          <w:rFonts w:ascii="Times New Roman" w:hAnsi="Times New Roman" w:cs="Times New Roman"/>
          <w:sz w:val="24"/>
          <w:szCs w:val="24"/>
        </w:rPr>
        <w:t>2</w:t>
      </w:r>
      <w:r>
        <w:rPr>
          <w:rFonts w:ascii="Times New Roman" w:hAnsi="Times New Roman" w:cs="Times New Roman"/>
          <w:sz w:val="24"/>
          <w:szCs w:val="24"/>
        </w:rPr>
        <w:t>. godine, odnosno do iskorištenosti planiranih sredstava u Proračunu.</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Zaključak o isplati potpore donosi općinski načelnik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 daljnjem tekstu: općinski načelnik) na osnovu kojeg će Jedinstveni upravni odjel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izvršiti isplatu sredstava korisniku potpore. </w:t>
      </w:r>
    </w:p>
    <w:p w:rsidR="009337C1" w:rsidRDefault="009337C1" w:rsidP="009337C1">
      <w:pPr>
        <w:tabs>
          <w:tab w:val="left" w:pos="567"/>
        </w:tabs>
        <w:rPr>
          <w:rFonts w:ascii="Times New Roman" w:hAnsi="Times New Roman" w:cs="Times New Roman"/>
          <w:sz w:val="24"/>
          <w:szCs w:val="24"/>
        </w:rPr>
      </w:pPr>
    </w:p>
    <w:p w:rsidR="00A47678" w:rsidRPr="00A331BD" w:rsidRDefault="00A47678" w:rsidP="00A331BD">
      <w:pPr>
        <w:tabs>
          <w:tab w:val="left" w:pos="567"/>
        </w:tabs>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Podnositelju zahtjeva odobrit će se potpora ukoliko isti ispunjava sve uvjete iz ovog Programa. O dodjeli potpore podnositelj će biti obaviješten.</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Sukladno članku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ukupni iznos potpora male vrijednosti koji je dodijeljen pojedinom korisniku ne smije prijeći iznos od 15.000,00 EUR tijekom bilo kojeg razdoblja od tri fiskalne godine te se ta gornja granica primjenjuje bez obzira na oblik potpore ili svrhu potpore.</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bez obzira na izvor javnih sredstava i program po kojem je potpora dodijeljena.</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6. Uredbe, podnositelj zahtjeva mora svom zahtjevu priložiti izjavu o iznosima dodijeljenih potpora male vrijednosti koje su dodijeljene sukladno Uredbi u prethodne dvije fiskalne godine i u tekućoj fiskalnoj godini.</w:t>
      </w:r>
    </w:p>
    <w:p w:rsidR="00B32A9C" w:rsidRDefault="00B32A9C"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VII.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r>
      <w:r w:rsidR="00D23E7D">
        <w:rPr>
          <w:rFonts w:ascii="Times New Roman" w:hAnsi="Times New Roman" w:cs="Times New Roman"/>
          <w:sz w:val="24"/>
          <w:szCs w:val="24"/>
        </w:rPr>
        <w:t>Objavom Program</w:t>
      </w:r>
      <w:r w:rsidR="00797DA5">
        <w:rPr>
          <w:rFonts w:ascii="Times New Roman" w:hAnsi="Times New Roman" w:cs="Times New Roman"/>
          <w:sz w:val="24"/>
          <w:szCs w:val="24"/>
        </w:rPr>
        <w:t xml:space="preserve"> </w:t>
      </w:r>
      <w:r w:rsidR="00797DA5">
        <w:rPr>
          <w:rFonts w:ascii="Times New Roman" w:hAnsi="Times New Roman" w:cs="Times New Roman"/>
          <w:sz w:val="24"/>
          <w:szCs w:val="24"/>
        </w:rPr>
        <w:t>putem oglasne ploče i internet stranice Općine Brestovac</w:t>
      </w:r>
      <w:r w:rsidR="00797DA5">
        <w:rPr>
          <w:rFonts w:ascii="Times New Roman" w:hAnsi="Times New Roman" w:cs="Times New Roman"/>
          <w:sz w:val="24"/>
          <w:szCs w:val="24"/>
        </w:rPr>
        <w:t>:</w:t>
      </w:r>
      <w:r w:rsidR="00797DA5">
        <w:rPr>
          <w:rFonts w:ascii="Times New Roman" w:hAnsi="Times New Roman" w:cs="Times New Roman"/>
          <w:sz w:val="24"/>
          <w:szCs w:val="24"/>
        </w:rPr>
        <w:t xml:space="preserve"> </w:t>
      </w:r>
      <w:hyperlink r:id="rId5" w:history="1">
        <w:r w:rsidR="00797DA5" w:rsidRPr="00B71448">
          <w:rPr>
            <w:rStyle w:val="Hiperveza"/>
            <w:rFonts w:ascii="Times New Roman" w:hAnsi="Times New Roman" w:cs="Times New Roman"/>
            <w:sz w:val="24"/>
            <w:szCs w:val="24"/>
          </w:rPr>
          <w:t>www.brestovac.hr</w:t>
        </w:r>
      </w:hyperlink>
      <w:r w:rsidR="00D23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DA5">
        <w:rPr>
          <w:rFonts w:ascii="Times New Roman" w:hAnsi="Times New Roman" w:cs="Times New Roman"/>
          <w:sz w:val="24"/>
          <w:szCs w:val="24"/>
        </w:rPr>
        <w:t xml:space="preserve"> smatrat će se objavom </w:t>
      </w:r>
      <w:r>
        <w:rPr>
          <w:rFonts w:ascii="Times New Roman" w:hAnsi="Times New Roman" w:cs="Times New Roman"/>
          <w:sz w:val="24"/>
          <w:szCs w:val="24"/>
        </w:rPr>
        <w:t>javn</w:t>
      </w:r>
      <w:r w:rsidR="00797DA5">
        <w:rPr>
          <w:rFonts w:ascii="Times New Roman" w:hAnsi="Times New Roman" w:cs="Times New Roman"/>
          <w:sz w:val="24"/>
          <w:szCs w:val="24"/>
        </w:rPr>
        <w:t>og</w:t>
      </w:r>
      <w:r>
        <w:rPr>
          <w:rFonts w:ascii="Times New Roman" w:hAnsi="Times New Roman" w:cs="Times New Roman"/>
          <w:sz w:val="24"/>
          <w:szCs w:val="24"/>
        </w:rPr>
        <w:t xml:space="preserve"> poziv</w:t>
      </w:r>
      <w:r w:rsidR="00797DA5">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za dodjelu potpora iz ovog Programa.</w:t>
      </w:r>
    </w:p>
    <w:p w:rsidR="00B32A9C" w:rsidRDefault="00B32A9C" w:rsidP="00B32A9C">
      <w:pPr>
        <w:pStyle w:val="Odlomakpopisa"/>
        <w:tabs>
          <w:tab w:val="left" w:pos="567"/>
        </w:tabs>
        <w:ind w:left="0"/>
        <w:rPr>
          <w:rFonts w:ascii="Times New Roman" w:hAnsi="Times New Roman" w:cs="Times New Roman"/>
          <w:sz w:val="24"/>
          <w:szCs w:val="24"/>
        </w:rPr>
      </w:pPr>
    </w:p>
    <w:p w:rsidR="00B32A9C" w:rsidRDefault="0027128D"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IX.</w:t>
      </w:r>
    </w:p>
    <w:p w:rsidR="0027128D" w:rsidRDefault="0027128D" w:rsidP="0027128D">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Ovaj Program stupa na snagu danom donošenja, a objavit će se na internet stranici Općine, </w:t>
      </w:r>
      <w:hyperlink r:id="rId6" w:history="1">
        <w:r w:rsidR="00044E8E" w:rsidRPr="00B71448">
          <w:rPr>
            <w:rStyle w:val="Hiperveza"/>
            <w:rFonts w:ascii="Times New Roman" w:hAnsi="Times New Roman" w:cs="Times New Roman"/>
            <w:sz w:val="24"/>
            <w:szCs w:val="24"/>
          </w:rPr>
          <w:t>www.brestovac.hr</w:t>
        </w:r>
      </w:hyperlink>
      <w:r>
        <w:rPr>
          <w:rFonts w:ascii="Times New Roman" w:hAnsi="Times New Roman" w:cs="Times New Roman"/>
          <w:sz w:val="24"/>
          <w:szCs w:val="24"/>
        </w:rPr>
        <w:t xml:space="preserve">. </w:t>
      </w:r>
    </w:p>
    <w:p w:rsidR="0027128D"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r w:rsidRPr="008A3452">
        <w:rPr>
          <w:rFonts w:ascii="Times New Roman" w:hAnsi="Times New Roman" w:cs="Times New Roman"/>
          <w:sz w:val="24"/>
          <w:szCs w:val="24"/>
        </w:rPr>
        <w:t xml:space="preserve">OPĆINSKO VIJEĆE OPĆINE </w:t>
      </w:r>
      <w:r w:rsidR="00044E8E" w:rsidRPr="008A3452">
        <w:rPr>
          <w:rFonts w:ascii="Times New Roman" w:hAnsi="Times New Roman" w:cs="Times New Roman"/>
          <w:sz w:val="24"/>
          <w:szCs w:val="24"/>
        </w:rPr>
        <w:t>BRESTOVAC</w:t>
      </w: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p>
    <w:p w:rsidR="0027128D" w:rsidRPr="008A3452" w:rsidRDefault="00A331B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KLASA: </w:t>
      </w:r>
    </w:p>
    <w:p w:rsidR="00044E8E"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URBROJ:</w:t>
      </w:r>
      <w:r w:rsidR="00D23E7D" w:rsidRPr="00D23E7D">
        <w:t xml:space="preserve"> </w:t>
      </w:r>
      <w:r w:rsidR="00D23E7D" w:rsidRPr="00D23E7D">
        <w:rPr>
          <w:rFonts w:ascii="Times New Roman" w:hAnsi="Times New Roman" w:cs="Times New Roman"/>
          <w:sz w:val="24"/>
          <w:szCs w:val="24"/>
        </w:rPr>
        <w:t>2177/02-01-22-1</w:t>
      </w:r>
    </w:p>
    <w:p w:rsidR="0027128D" w:rsidRPr="008A3452" w:rsidRDefault="00044E8E"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Brestovac, </w:t>
      </w:r>
      <w:r w:rsidR="00D23E7D">
        <w:rPr>
          <w:rFonts w:ascii="Times New Roman" w:hAnsi="Times New Roman" w:cs="Times New Roman"/>
          <w:sz w:val="24"/>
          <w:szCs w:val="24"/>
        </w:rPr>
        <w:t xml:space="preserve">     </w:t>
      </w:r>
      <w:r w:rsidR="00A331BD" w:rsidRPr="008A3452">
        <w:rPr>
          <w:rFonts w:ascii="Times New Roman" w:hAnsi="Times New Roman" w:cs="Times New Roman"/>
          <w:sz w:val="24"/>
          <w:szCs w:val="24"/>
        </w:rPr>
        <w:t>202</w:t>
      </w:r>
      <w:r w:rsidR="00D23E7D">
        <w:rPr>
          <w:rFonts w:ascii="Times New Roman" w:hAnsi="Times New Roman" w:cs="Times New Roman"/>
          <w:sz w:val="24"/>
          <w:szCs w:val="24"/>
        </w:rPr>
        <w:t>2</w:t>
      </w:r>
      <w:r w:rsidR="00A331BD" w:rsidRPr="008A3452">
        <w:rPr>
          <w:rFonts w:ascii="Times New Roman" w:hAnsi="Times New Roman" w:cs="Times New Roman"/>
          <w:sz w:val="24"/>
          <w:szCs w:val="24"/>
        </w:rPr>
        <w:t>.</w:t>
      </w:r>
    </w:p>
    <w:p w:rsidR="0027128D" w:rsidRPr="008A3452"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PREDSJEDNI</w:t>
      </w:r>
      <w:r w:rsidR="00044E8E" w:rsidRPr="008A3452">
        <w:rPr>
          <w:rFonts w:ascii="Times New Roman" w:hAnsi="Times New Roman" w:cs="Times New Roman"/>
          <w:sz w:val="24"/>
          <w:szCs w:val="24"/>
        </w:rPr>
        <w:t>K</w:t>
      </w:r>
      <w:r w:rsidRPr="008A3452">
        <w:rPr>
          <w:rFonts w:ascii="Times New Roman" w:hAnsi="Times New Roman" w:cs="Times New Roman"/>
          <w:sz w:val="24"/>
          <w:szCs w:val="24"/>
        </w:rPr>
        <w:t xml:space="preserve"> </w:t>
      </w:r>
    </w:p>
    <w:p w:rsidR="0008785F" w:rsidRPr="008A3452" w:rsidRDefault="0027128D" w:rsidP="008F5FAF">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w:t>
      </w:r>
      <w:r w:rsidR="00285A49" w:rsidRPr="008A3452">
        <w:rPr>
          <w:rFonts w:ascii="Times New Roman" w:hAnsi="Times New Roman" w:cs="Times New Roman"/>
          <w:sz w:val="24"/>
          <w:szCs w:val="24"/>
        </w:rPr>
        <w:t xml:space="preserve">                           </w:t>
      </w:r>
      <w:r w:rsidR="00044E8E" w:rsidRPr="008A3452">
        <w:rPr>
          <w:rFonts w:ascii="Times New Roman" w:hAnsi="Times New Roman" w:cs="Times New Roman"/>
          <w:sz w:val="24"/>
          <w:szCs w:val="24"/>
        </w:rPr>
        <w:t xml:space="preserve">          Tomo Vrhovac</w:t>
      </w:r>
      <w:r w:rsidR="00285A49" w:rsidRPr="008A3452">
        <w:rPr>
          <w:rFonts w:ascii="Times New Roman" w:hAnsi="Times New Roman" w:cs="Times New Roman"/>
          <w:sz w:val="24"/>
          <w:szCs w:val="24"/>
        </w:rPr>
        <w:t xml:space="preserve"> </w:t>
      </w:r>
    </w:p>
    <w:sectPr w:rsidR="0008785F" w:rsidRPr="008A3452" w:rsidSect="0067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504B"/>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DFB3634"/>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 w15:restartNumberingAfterBreak="0">
    <w:nsid w:val="312A51D6"/>
    <w:multiLevelType w:val="hybridMultilevel"/>
    <w:tmpl w:val="DB5AC3CA"/>
    <w:lvl w:ilvl="0" w:tplc="8CC01248">
      <w:start w:val="5"/>
      <w:numFmt w:val="bullet"/>
      <w:lvlText w:val="-"/>
      <w:lvlJc w:val="left"/>
      <w:pPr>
        <w:ind w:left="930" w:hanging="360"/>
      </w:pPr>
      <w:rPr>
        <w:rFonts w:ascii="Times New Roman" w:eastAsiaTheme="minorHAnsi" w:hAnsi="Times New Roman" w:cs="Times New Roman" w:hint="default"/>
        <w:b w:val="0"/>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0E"/>
    <w:rsid w:val="0002023A"/>
    <w:rsid w:val="00044E8E"/>
    <w:rsid w:val="0008785F"/>
    <w:rsid w:val="00133888"/>
    <w:rsid w:val="00211DC1"/>
    <w:rsid w:val="00213902"/>
    <w:rsid w:val="0027128D"/>
    <w:rsid w:val="00285A49"/>
    <w:rsid w:val="00340080"/>
    <w:rsid w:val="005F15B5"/>
    <w:rsid w:val="00673487"/>
    <w:rsid w:val="006B738F"/>
    <w:rsid w:val="00715750"/>
    <w:rsid w:val="00797DA5"/>
    <w:rsid w:val="00850618"/>
    <w:rsid w:val="0088760F"/>
    <w:rsid w:val="008A3452"/>
    <w:rsid w:val="008F5FAF"/>
    <w:rsid w:val="009337C1"/>
    <w:rsid w:val="009A70B8"/>
    <w:rsid w:val="00A331BD"/>
    <w:rsid w:val="00A47678"/>
    <w:rsid w:val="00AB3354"/>
    <w:rsid w:val="00AC6A05"/>
    <w:rsid w:val="00B32A9C"/>
    <w:rsid w:val="00D04892"/>
    <w:rsid w:val="00D16233"/>
    <w:rsid w:val="00D23B9E"/>
    <w:rsid w:val="00D23E7D"/>
    <w:rsid w:val="00E2030E"/>
    <w:rsid w:val="00F66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9966"/>
  <w15:docId w15:val="{FAC751CE-D537-4DA4-966F-5602B1D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080"/>
    <w:pPr>
      <w:ind w:left="720"/>
      <w:contextualSpacing/>
    </w:pPr>
  </w:style>
  <w:style w:type="character" w:styleId="Hiperveza">
    <w:name w:val="Hyperlink"/>
    <w:basedOn w:val="Zadanifontodlomka"/>
    <w:uiPriority w:val="99"/>
    <w:unhideWhenUsed/>
    <w:rsid w:val="00B32A9C"/>
    <w:rPr>
      <w:color w:val="0000FF" w:themeColor="hyperlink"/>
      <w:u w:val="single"/>
    </w:rPr>
  </w:style>
  <w:style w:type="paragraph" w:styleId="Tekstbalonia">
    <w:name w:val="Balloon Text"/>
    <w:basedOn w:val="Normal"/>
    <w:link w:val="TekstbaloniaChar"/>
    <w:uiPriority w:val="99"/>
    <w:semiHidden/>
    <w:unhideWhenUsed/>
    <w:rsid w:val="008F5F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tovac.hr" TargetMode="External"/><Relationship Id="rId5" Type="http://schemas.openxmlformats.org/officeDocument/2006/relationships/hyperlink" Target="http://www.brestov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864</Words>
  <Characters>4929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2021-01-28T10:01:00Z</cp:lastPrinted>
  <dcterms:created xsi:type="dcterms:W3CDTF">2022-01-10T07:47:00Z</dcterms:created>
  <dcterms:modified xsi:type="dcterms:W3CDTF">2022-01-10T08:00:00Z</dcterms:modified>
</cp:coreProperties>
</file>