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30A" w14:textId="77777777" w:rsidR="00107560" w:rsidRPr="00855E5B" w:rsidRDefault="00107560" w:rsidP="0010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9FAED" w14:textId="3701CFF8" w:rsidR="00107560" w:rsidRDefault="00107560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CF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 stavka 4. Zakona o poljoprivrednom zemljištu („Narodne novine“ br. </w:t>
      </w:r>
      <w:r w:rsidR="00DC0840">
        <w:rPr>
          <w:rFonts w:ascii="Times New Roman" w:eastAsia="Times New Roman" w:hAnsi="Times New Roman" w:cs="Times New Roman"/>
          <w:sz w:val="24"/>
          <w:szCs w:val="24"/>
          <w:lang w:eastAsia="hr-HR"/>
        </w:rPr>
        <w:t>20/18, 115/18, 98/19 i</w:t>
      </w:r>
      <w:r w:rsidR="00DC0840" w:rsidRPr="00DC0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57/22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8420A8" w:rsidRPr="008420A8">
        <w:rPr>
          <w:rFonts w:ascii="Times New Roman" w:hAnsi="Times New Roman" w:cs="Times New Roman"/>
          <w:sz w:val="24"/>
          <w:szCs w:val="24"/>
        </w:rPr>
        <w:t>30.Statuta Općine Brestovac („Službeni glasnik Općine Brestovac“ broj  3/202</w:t>
      </w:r>
      <w:r w:rsidR="009540AE">
        <w:rPr>
          <w:rFonts w:ascii="Times New Roman" w:hAnsi="Times New Roman" w:cs="Times New Roman"/>
          <w:sz w:val="24"/>
          <w:szCs w:val="24"/>
        </w:rPr>
        <w:t>1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) Općinsko vijeće Općine Brestovac , na </w:t>
      </w:r>
      <w:r w:rsidR="00C56853">
        <w:rPr>
          <w:rFonts w:ascii="Times New Roman" w:hAnsi="Times New Roman" w:cs="Times New Roman"/>
          <w:sz w:val="24"/>
          <w:szCs w:val="24"/>
        </w:rPr>
        <w:t xml:space="preserve">  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sjednici, održanoj dana  </w:t>
      </w:r>
      <w:r w:rsidR="00C56853">
        <w:rPr>
          <w:rFonts w:ascii="Times New Roman" w:hAnsi="Times New Roman" w:cs="Times New Roman"/>
          <w:sz w:val="24"/>
          <w:szCs w:val="24"/>
        </w:rPr>
        <w:t xml:space="preserve">      </w:t>
      </w:r>
      <w:r w:rsidR="00DC0840">
        <w:rPr>
          <w:rFonts w:ascii="Times New Roman" w:hAnsi="Times New Roman" w:cs="Times New Roman"/>
          <w:sz w:val="24"/>
          <w:szCs w:val="24"/>
        </w:rPr>
        <w:t xml:space="preserve"> </w:t>
      </w:r>
      <w:r w:rsidR="008420A8" w:rsidRPr="008420A8">
        <w:rPr>
          <w:rFonts w:ascii="Times New Roman" w:hAnsi="Times New Roman" w:cs="Times New Roman"/>
          <w:sz w:val="24"/>
          <w:szCs w:val="24"/>
        </w:rPr>
        <w:t>202</w:t>
      </w:r>
      <w:r w:rsidR="00C56853">
        <w:rPr>
          <w:rFonts w:ascii="Times New Roman" w:hAnsi="Times New Roman" w:cs="Times New Roman"/>
          <w:sz w:val="24"/>
          <w:szCs w:val="24"/>
        </w:rPr>
        <w:t>3</w:t>
      </w:r>
      <w:r w:rsidR="008420A8" w:rsidRPr="008420A8">
        <w:rPr>
          <w:rFonts w:ascii="Times New Roman" w:hAnsi="Times New Roman" w:cs="Times New Roman"/>
          <w:sz w:val="24"/>
          <w:szCs w:val="24"/>
        </w:rPr>
        <w:t>. 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donijelo je</w:t>
      </w:r>
    </w:p>
    <w:p w14:paraId="4DAC3D33" w14:textId="77777777" w:rsidR="008420A8" w:rsidRDefault="008420A8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4A4F8" w14:textId="77777777" w:rsidR="00FC48D9" w:rsidRDefault="00107560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FC4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975">
        <w:rPr>
          <w:rFonts w:ascii="Times New Roman" w:eastAsia="Times New Roman" w:hAnsi="Times New Roman" w:cs="Times New Roman"/>
          <w:b/>
          <w:sz w:val="24"/>
          <w:szCs w:val="24"/>
        </w:rPr>
        <w:t>KORIŠTENJA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SRED</w:t>
      </w:r>
      <w:r w:rsidR="009C4DF1">
        <w:rPr>
          <w:rFonts w:ascii="Times New Roman" w:eastAsia="Times New Roman" w:hAnsi="Times New Roman" w:cs="Times New Roman"/>
          <w:b/>
          <w:sz w:val="24"/>
          <w:szCs w:val="24"/>
        </w:rPr>
        <w:t xml:space="preserve">STAVA </w:t>
      </w:r>
    </w:p>
    <w:p w14:paraId="242996F6" w14:textId="5E06D7C6" w:rsidR="00FC48D9" w:rsidRDefault="00ED6935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b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202</w:t>
      </w:r>
      <w:r w:rsidR="00C5685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14:paraId="6A911F2D" w14:textId="77777777"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5C65E9F2" w14:textId="1451A1C6" w:rsidR="00ED6935" w:rsidRDefault="00ED6935" w:rsidP="00E639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07560">
        <w:rPr>
          <w:rFonts w:ascii="Times New Roman" w:eastAsia="Times New Roman" w:hAnsi="Times New Roman" w:cs="Times New Roman"/>
          <w:sz w:val="24"/>
          <w:szCs w:val="24"/>
        </w:rPr>
        <w:t xml:space="preserve"> utroška sred</w:t>
      </w:r>
      <w:r w:rsidR="00B223CA">
        <w:rPr>
          <w:rFonts w:ascii="Times New Roman" w:eastAsia="Times New Roman" w:hAnsi="Times New Roman" w:cs="Times New Roman"/>
          <w:sz w:val="24"/>
          <w:szCs w:val="24"/>
        </w:rPr>
        <w:t xml:space="preserve">stava 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C568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Program) je planski dokument kojim se raspoređuju namjenski prihodi ostvareni od zakupa, prodaje,</w:t>
      </w:r>
      <w:r w:rsidR="00542CD3">
        <w:rPr>
          <w:rFonts w:ascii="Times New Roman" w:eastAsia="Times New Roman" w:hAnsi="Times New Roman" w:cs="Times New Roman"/>
          <w:sz w:val="24"/>
          <w:szCs w:val="24"/>
        </w:rPr>
        <w:t>koncesije,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prodaje izravnom pogodbom, privremenog korištenja i davanja na korištenje izravnom pogodbom poljoprivrednog zemljišta bez javnog poziva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namjeni koja je propisana Zakonom o poljoprivrednom zemljištu.</w:t>
      </w:r>
    </w:p>
    <w:p w14:paraId="4CCCD8A2" w14:textId="1B75491C" w:rsidR="00864889" w:rsidRPr="00ED6935" w:rsidRDefault="00864889" w:rsidP="00ED69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Ovim Programom utvrđuje se raspored prihoda prema namjeni rashoda planiranim u Proračunu Općine B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C568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9F9205" w14:textId="77777777"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29B1BB7C" w14:textId="41E42420" w:rsidR="00107560" w:rsidRDefault="00864889" w:rsidP="008648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prihodi od raspolaganja poljoprivrednim zemljištem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C568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.godini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planirani su u iznosu od </w:t>
      </w:r>
      <w:r w:rsidR="00EC3D56">
        <w:rPr>
          <w:rFonts w:ascii="Times New Roman" w:eastAsia="Times New Roman" w:hAnsi="Times New Roman" w:cs="Times New Roman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</w:t>
      </w:r>
      <w:r w:rsidR="00D71975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raspoređuju se na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podmirenje troškova postupaka koji se vode u svrhu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usklađenja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stanja katastra 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>i zemljišn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knjig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e za poljoprivredno zemljište u vlasništvu RH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 u iznosu od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320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>,00 EUR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1CFA" w:rsidRPr="002F1CFA">
        <w:rPr>
          <w:rFonts w:ascii="Times New Roman" w:eastAsia="Times New Roman" w:hAnsi="Times New Roman" w:cs="Times New Roman"/>
          <w:sz w:val="24"/>
          <w:szCs w:val="24"/>
        </w:rPr>
        <w:t>AKTIVNOST A100110 POLJOPRIVREDNO ZEMLJIŠTE U VLASNIŠTVU RH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>izgradnj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i održavanjem ruralne infrastrukture 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319</w:t>
      </w:r>
      <w:r w:rsidR="00BA73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680</w:t>
      </w:r>
      <w:r w:rsidR="00BA7385">
        <w:rPr>
          <w:rFonts w:ascii="Times New Roman" w:eastAsia="Times New Roman" w:hAnsi="Times New Roman" w:cs="Times New Roman"/>
          <w:sz w:val="24"/>
          <w:szCs w:val="24"/>
        </w:rPr>
        <w:t>,00 EUR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1CFA" w:rsidRPr="002F1CFA">
        <w:rPr>
          <w:rFonts w:ascii="Times New Roman" w:eastAsia="Times New Roman" w:hAnsi="Times New Roman" w:cs="Times New Roman"/>
          <w:sz w:val="24"/>
          <w:szCs w:val="24"/>
        </w:rPr>
        <w:t>PROGRAM 1003 KAPITALNA ULAGANJA U KOMUNALNU INFRASTRUKTURU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F1CFA" w:rsidRPr="002F1CFA">
        <w:t xml:space="preserve"> </w:t>
      </w:r>
      <w:r w:rsidR="002F1CFA" w:rsidRPr="002F1CFA">
        <w:rPr>
          <w:rFonts w:ascii="Times New Roman" w:eastAsia="Times New Roman" w:hAnsi="Times New Roman" w:cs="Times New Roman"/>
          <w:sz w:val="24"/>
          <w:szCs w:val="24"/>
        </w:rPr>
        <w:t>PROGRAM 1002 ODRŽAVANJE KOMUNALNE INFRASTRUKTURE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24C94" w14:textId="77777777"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15F09D04" w14:textId="77777777" w:rsidR="00107560" w:rsidRDefault="00107560" w:rsidP="001327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 xml:space="preserve">objavit će se u „Službenom glasniku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Općine Brestovac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AC44E5C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14:paraId="67FF0A31" w14:textId="7C00C610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</w:p>
    <w:p w14:paraId="3E36F3C9" w14:textId="20E231C1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</w:t>
      </w:r>
      <w:r w:rsidR="00DC0840">
        <w:rPr>
          <w:rFonts w:ascii="Times New Roman" w:hAnsi="Times New Roman" w:cs="Times New Roman"/>
          <w:i w:val="0"/>
          <w:sz w:val="24"/>
          <w:szCs w:val="24"/>
        </w:rPr>
        <w:t>/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02</w:t>
      </w:r>
      <w:r w:rsidR="00DC0840">
        <w:rPr>
          <w:rFonts w:ascii="Times New Roman" w:hAnsi="Times New Roman" w:cs="Times New Roman"/>
          <w:i w:val="0"/>
          <w:sz w:val="24"/>
          <w:szCs w:val="24"/>
        </w:rPr>
        <w:t>-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01-2</w:t>
      </w:r>
      <w:r w:rsidR="00C56853">
        <w:rPr>
          <w:rFonts w:ascii="Times New Roman" w:hAnsi="Times New Roman" w:cs="Times New Roman"/>
          <w:i w:val="0"/>
          <w:sz w:val="24"/>
          <w:szCs w:val="24"/>
        </w:rPr>
        <w:t>3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-</w:t>
      </w:r>
    </w:p>
    <w:p w14:paraId="5D3334C5" w14:textId="1A6E9F4E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</w:t>
      </w:r>
      <w:r w:rsidR="00C56853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202</w:t>
      </w:r>
      <w:r w:rsidR="00C56853">
        <w:rPr>
          <w:rFonts w:ascii="Times New Roman" w:hAnsi="Times New Roman" w:cs="Times New Roman"/>
          <w:i w:val="0"/>
          <w:sz w:val="24"/>
          <w:szCs w:val="24"/>
        </w:rPr>
        <w:t>3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.g.</w:t>
      </w:r>
    </w:p>
    <w:p w14:paraId="107C3FBD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14:paraId="09A5E4CB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14:paraId="3C46FCE3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14:paraId="0A6072B3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14:paraId="311CF586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14:paraId="3F03EDDF" w14:textId="77777777" w:rsidR="009308F1" w:rsidRDefault="009308F1" w:rsidP="00DB7BF5">
      <w:pPr>
        <w:spacing w:after="0" w:line="0" w:lineRule="atLeast"/>
      </w:pPr>
    </w:p>
    <w:sectPr w:rsidR="009308F1" w:rsidSect="004D68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72969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6F"/>
    <w:rsid w:val="00102EA2"/>
    <w:rsid w:val="00107560"/>
    <w:rsid w:val="00132701"/>
    <w:rsid w:val="0027670E"/>
    <w:rsid w:val="00295DBB"/>
    <w:rsid w:val="002A3776"/>
    <w:rsid w:val="002F1CFA"/>
    <w:rsid w:val="004522F0"/>
    <w:rsid w:val="004D6803"/>
    <w:rsid w:val="004F4DDB"/>
    <w:rsid w:val="00527D48"/>
    <w:rsid w:val="00542CD3"/>
    <w:rsid w:val="00555B42"/>
    <w:rsid w:val="005B08E1"/>
    <w:rsid w:val="005E0E0B"/>
    <w:rsid w:val="006208DE"/>
    <w:rsid w:val="006B6444"/>
    <w:rsid w:val="0070171D"/>
    <w:rsid w:val="008420A8"/>
    <w:rsid w:val="00864889"/>
    <w:rsid w:val="00867B9A"/>
    <w:rsid w:val="008A150B"/>
    <w:rsid w:val="00902EE4"/>
    <w:rsid w:val="009308F1"/>
    <w:rsid w:val="009540AE"/>
    <w:rsid w:val="009C4DF1"/>
    <w:rsid w:val="00AD4D5E"/>
    <w:rsid w:val="00B223CA"/>
    <w:rsid w:val="00B951A7"/>
    <w:rsid w:val="00BA7385"/>
    <w:rsid w:val="00C56853"/>
    <w:rsid w:val="00D71975"/>
    <w:rsid w:val="00DB7BF5"/>
    <w:rsid w:val="00DC0840"/>
    <w:rsid w:val="00E04D6F"/>
    <w:rsid w:val="00E449DC"/>
    <w:rsid w:val="00E6390B"/>
    <w:rsid w:val="00E77D0F"/>
    <w:rsid w:val="00EC3D56"/>
    <w:rsid w:val="00ED6935"/>
    <w:rsid w:val="00FC48D9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B3B5"/>
  <w15:chartTrackingRefBased/>
  <w15:docId w15:val="{85831EAE-EF00-492B-9EB8-94DB7E9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8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B7BF5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E44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49DC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Zdravko Mandić</cp:lastModifiedBy>
  <cp:revision>4</cp:revision>
  <cp:lastPrinted>2019-12-22T13:21:00Z</cp:lastPrinted>
  <dcterms:created xsi:type="dcterms:W3CDTF">2023-11-21T07:17:00Z</dcterms:created>
  <dcterms:modified xsi:type="dcterms:W3CDTF">2023-11-21T07:30:00Z</dcterms:modified>
</cp:coreProperties>
</file>