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E0D3" w14:textId="443B12A3" w:rsidR="00206DD1" w:rsidRPr="005C71CE" w:rsidRDefault="00206DD1" w:rsidP="00206DD1">
      <w:pPr>
        <w:spacing w:after="0" w:line="240" w:lineRule="auto"/>
        <w:rPr>
          <w:rFonts w:ascii="Arial" w:eastAsia="Times New Roman" w:hAnsi="Arial" w:cs="Arial"/>
        </w:rPr>
      </w:pPr>
      <w:r w:rsidRPr="005C71CE">
        <w:rPr>
          <w:rFonts w:ascii="Arial" w:eastAsia="Times New Roman" w:hAnsi="Arial" w:cs="Arial"/>
          <w:b/>
        </w:rPr>
        <w:t xml:space="preserve"> </w:t>
      </w:r>
      <w:r w:rsidRPr="005C71CE">
        <w:rPr>
          <w:rFonts w:ascii="Arial" w:eastAsia="Times New Roman" w:hAnsi="Arial" w:cs="Arial"/>
        </w:rPr>
        <w:t xml:space="preserve"> </w:t>
      </w:r>
      <w:r w:rsidRPr="005C71CE">
        <w:rPr>
          <w:rFonts w:ascii="Arial" w:eastAsia="Times New Roman" w:hAnsi="Arial" w:cs="Arial"/>
          <w:b/>
        </w:rPr>
        <w:t xml:space="preserve"> </w:t>
      </w:r>
      <w:r w:rsidRPr="005C71CE">
        <w:rPr>
          <w:rFonts w:ascii="Arial" w:eastAsia="Times New Roman" w:hAnsi="Arial" w:cs="Arial"/>
        </w:rPr>
        <w:t xml:space="preserve">                     </w:t>
      </w:r>
    </w:p>
    <w:p w14:paraId="5227DB60" w14:textId="77777777" w:rsidR="0085686E" w:rsidRPr="00B26506" w:rsidRDefault="008568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5E17CC3D" w14:textId="56F3679D" w:rsidR="0085686E" w:rsidRDefault="00B91D3D" w:rsidP="00206DD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6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Na temelju članka 95.</w:t>
      </w:r>
      <w:r w:rsidR="00415256">
        <w:rPr>
          <w:rFonts w:ascii="Times New Roman" w:hAnsi="Times New Roman" w:cs="Times New Roman"/>
          <w:sz w:val="24"/>
          <w:szCs w:val="24"/>
        </w:rPr>
        <w:t xml:space="preserve"> stavak 4. i članka 116.</w:t>
      </w:r>
      <w:r w:rsidR="00F96B78">
        <w:rPr>
          <w:rFonts w:ascii="Times New Roman" w:hAnsi="Times New Roman" w:cs="Times New Roman"/>
          <w:sz w:val="24"/>
          <w:szCs w:val="24"/>
        </w:rPr>
        <w:t xml:space="preserve"> stavak 1.</w:t>
      </w:r>
      <w:r w:rsidRPr="00206DD1">
        <w:rPr>
          <w:rFonts w:ascii="Times New Roman" w:hAnsi="Times New Roman" w:cs="Times New Roman"/>
          <w:sz w:val="24"/>
          <w:szCs w:val="24"/>
        </w:rPr>
        <w:t xml:space="preserve"> Zakona o službenicima i namještenicima u lokalnoj i područnoj (regionalnoj) samoupravi ("Narodne novine"</w:t>
      </w:r>
      <w:r w:rsidR="00B26506" w:rsidRPr="00206DD1">
        <w:rPr>
          <w:rFonts w:ascii="Times New Roman" w:hAnsi="Times New Roman" w:cs="Times New Roman"/>
          <w:sz w:val="24"/>
          <w:szCs w:val="24"/>
        </w:rPr>
        <w:t xml:space="preserve"> broj 86/08</w:t>
      </w:r>
      <w:r w:rsidR="00206DD1">
        <w:rPr>
          <w:rFonts w:ascii="Times New Roman" w:hAnsi="Times New Roman" w:cs="Times New Roman"/>
          <w:sz w:val="24"/>
          <w:szCs w:val="24"/>
        </w:rPr>
        <w:t xml:space="preserve">, </w:t>
      </w:r>
      <w:r w:rsidR="00B26506" w:rsidRPr="00206DD1">
        <w:rPr>
          <w:rFonts w:ascii="Times New Roman" w:hAnsi="Times New Roman" w:cs="Times New Roman"/>
          <w:sz w:val="24"/>
          <w:szCs w:val="24"/>
        </w:rPr>
        <w:t>61/11</w:t>
      </w:r>
      <w:r w:rsidR="00206DD1">
        <w:rPr>
          <w:rFonts w:ascii="Times New Roman" w:hAnsi="Times New Roman" w:cs="Times New Roman"/>
          <w:sz w:val="24"/>
          <w:szCs w:val="24"/>
        </w:rPr>
        <w:t>, 4/18 i 112/19</w:t>
      </w:r>
      <w:r w:rsidR="00B26506" w:rsidRPr="00206DD1">
        <w:rPr>
          <w:rFonts w:ascii="Times New Roman" w:hAnsi="Times New Roman" w:cs="Times New Roman"/>
          <w:sz w:val="24"/>
          <w:szCs w:val="24"/>
        </w:rPr>
        <w:t>) i članka</w:t>
      </w:r>
      <w:r w:rsidR="000A71CA">
        <w:rPr>
          <w:rFonts w:ascii="Times New Roman" w:hAnsi="Times New Roman" w:cs="Times New Roman"/>
          <w:sz w:val="24"/>
          <w:szCs w:val="24"/>
        </w:rPr>
        <w:t xml:space="preserve"> </w:t>
      </w:r>
      <w:r w:rsidR="00543F1A">
        <w:rPr>
          <w:rFonts w:ascii="Times New Roman" w:hAnsi="Times New Roman" w:cs="Times New Roman"/>
          <w:sz w:val="24"/>
          <w:szCs w:val="24"/>
        </w:rPr>
        <w:t>30.</w:t>
      </w:r>
      <w:r w:rsidR="00B26506" w:rsidRPr="00206DD1">
        <w:rPr>
          <w:rFonts w:ascii="Times New Roman" w:hAnsi="Times New Roman" w:cs="Times New Roman"/>
          <w:sz w:val="24"/>
          <w:szCs w:val="24"/>
        </w:rPr>
        <w:t xml:space="preserve">Statuta </w:t>
      </w:r>
      <w:r w:rsidR="00206DD1">
        <w:rPr>
          <w:rFonts w:ascii="Times New Roman" w:hAnsi="Times New Roman" w:cs="Times New Roman"/>
          <w:sz w:val="24"/>
          <w:szCs w:val="24"/>
        </w:rPr>
        <w:t xml:space="preserve">Općine </w:t>
      </w:r>
      <w:r w:rsidR="000A71CA">
        <w:rPr>
          <w:rFonts w:ascii="Times New Roman" w:hAnsi="Times New Roman" w:cs="Times New Roman"/>
          <w:sz w:val="24"/>
          <w:szCs w:val="24"/>
        </w:rPr>
        <w:t>Brestovac</w:t>
      </w:r>
      <w:r w:rsidRPr="00206DD1">
        <w:rPr>
          <w:rFonts w:ascii="Times New Roman" w:hAnsi="Times New Roman" w:cs="Times New Roman"/>
          <w:sz w:val="24"/>
          <w:szCs w:val="24"/>
        </w:rPr>
        <w:t xml:space="preserve"> </w:t>
      </w:r>
      <w:r w:rsidR="00543F1A" w:rsidRPr="00543F1A">
        <w:rPr>
          <w:rFonts w:ascii="Times New Roman" w:hAnsi="Times New Roman" w:cs="Times New Roman"/>
          <w:sz w:val="24"/>
          <w:szCs w:val="24"/>
        </w:rPr>
        <w:t>(</w:t>
      </w:r>
      <w:r w:rsidR="002F6B7C">
        <w:rPr>
          <w:rFonts w:ascii="Times New Roman" w:hAnsi="Times New Roman" w:cs="Times New Roman"/>
          <w:sz w:val="24"/>
          <w:szCs w:val="24"/>
        </w:rPr>
        <w:t>„</w:t>
      </w:r>
      <w:r w:rsidR="00543F1A" w:rsidRPr="00543F1A">
        <w:rPr>
          <w:rFonts w:ascii="Times New Roman" w:hAnsi="Times New Roman" w:cs="Times New Roman"/>
          <w:sz w:val="24"/>
          <w:szCs w:val="24"/>
        </w:rPr>
        <w:t>Službeni glasnik Općine Brestovac</w:t>
      </w:r>
      <w:r w:rsidR="002F6B7C">
        <w:rPr>
          <w:rFonts w:ascii="Times New Roman" w:hAnsi="Times New Roman" w:cs="Times New Roman"/>
          <w:sz w:val="24"/>
          <w:szCs w:val="24"/>
        </w:rPr>
        <w:t>“</w:t>
      </w:r>
      <w:r w:rsidR="00543F1A" w:rsidRPr="00543F1A">
        <w:rPr>
          <w:rFonts w:ascii="Times New Roman" w:hAnsi="Times New Roman" w:cs="Times New Roman"/>
          <w:sz w:val="24"/>
          <w:szCs w:val="24"/>
        </w:rPr>
        <w:t xml:space="preserve"> broj 3/2021), Općinsko vijeće Općine Brestovac na </w:t>
      </w:r>
      <w:r w:rsidR="00312E51">
        <w:rPr>
          <w:rFonts w:ascii="Times New Roman" w:hAnsi="Times New Roman" w:cs="Times New Roman"/>
          <w:sz w:val="24"/>
          <w:szCs w:val="24"/>
        </w:rPr>
        <w:t>20.</w:t>
      </w:r>
      <w:r w:rsidR="00543F1A" w:rsidRPr="00543F1A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312E51">
        <w:rPr>
          <w:rFonts w:ascii="Times New Roman" w:hAnsi="Times New Roman" w:cs="Times New Roman"/>
          <w:sz w:val="24"/>
          <w:szCs w:val="24"/>
        </w:rPr>
        <w:t>19.11.</w:t>
      </w:r>
      <w:r w:rsidR="00543F1A" w:rsidRPr="00543F1A">
        <w:rPr>
          <w:rFonts w:ascii="Times New Roman" w:hAnsi="Times New Roman" w:cs="Times New Roman"/>
          <w:sz w:val="24"/>
          <w:szCs w:val="24"/>
        </w:rPr>
        <w:t>2024.godine donijelo je</w:t>
      </w:r>
    </w:p>
    <w:p w14:paraId="0D4AB6AB" w14:textId="77777777" w:rsidR="003B1547" w:rsidRPr="00206DD1" w:rsidRDefault="003B1547" w:rsidP="00206DD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5C5F7FCA" w14:textId="68BD9407" w:rsidR="0085686E" w:rsidRPr="003B1547" w:rsidRDefault="003B1547" w:rsidP="003B1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206DD1" w:rsidRPr="003B1547">
        <w:rPr>
          <w:rFonts w:ascii="Times New Roman" w:hAnsi="Times New Roman" w:cs="Times New Roman"/>
          <w:b/>
          <w:bCs/>
          <w:sz w:val="28"/>
          <w:szCs w:val="28"/>
        </w:rPr>
        <w:t>PRAVILNIK</w:t>
      </w:r>
    </w:p>
    <w:p w14:paraId="56B65F98" w14:textId="2259D457" w:rsidR="0085686E" w:rsidRDefault="003B1547" w:rsidP="003B15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B91D3D" w:rsidRPr="003B1547">
        <w:rPr>
          <w:rFonts w:ascii="Times New Roman" w:hAnsi="Times New Roman" w:cs="Times New Roman"/>
          <w:b/>
          <w:bCs/>
          <w:sz w:val="28"/>
          <w:szCs w:val="28"/>
        </w:rPr>
        <w:t>o ocjenjivanju službenika i namještenika</w:t>
      </w:r>
    </w:p>
    <w:p w14:paraId="6B33E199" w14:textId="5A80FF7E" w:rsidR="00B53FD9" w:rsidRPr="003B1547" w:rsidRDefault="00B53FD9" w:rsidP="003B15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04BD4">
        <w:rPr>
          <w:rFonts w:ascii="Times New Roman" w:hAnsi="Times New Roman" w:cs="Times New Roman"/>
          <w:b/>
          <w:bCs/>
          <w:sz w:val="28"/>
          <w:szCs w:val="28"/>
        </w:rPr>
        <w:t>Jedinstvenog upravnog odjela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Općine </w:t>
      </w:r>
      <w:r w:rsidR="000A71CA">
        <w:rPr>
          <w:rFonts w:ascii="Times New Roman" w:hAnsi="Times New Roman" w:cs="Times New Roman"/>
          <w:b/>
          <w:bCs/>
          <w:sz w:val="28"/>
          <w:szCs w:val="28"/>
        </w:rPr>
        <w:t>Brestovac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7E23A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14:paraId="5B2BC5C4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94EDE3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14:paraId="21AF16E2" w14:textId="16DCBB48" w:rsidR="008569B2" w:rsidRPr="00206DD1" w:rsidRDefault="003B1547" w:rsidP="003B15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utvrđuju se kriteriji i način provođenja ocjenjivanja službenika i </w:t>
      </w:r>
      <w:r w:rsidR="00B91D3D" w:rsidRPr="00404BD4">
        <w:rPr>
          <w:rFonts w:ascii="Times New Roman" w:hAnsi="Times New Roman" w:cs="Times New Roman"/>
          <w:sz w:val="24"/>
          <w:szCs w:val="24"/>
        </w:rPr>
        <w:t xml:space="preserve">namještenika </w:t>
      </w:r>
      <w:r w:rsidRPr="00404BD4">
        <w:rPr>
          <w:rFonts w:ascii="Times New Roman" w:hAnsi="Times New Roman" w:cs="Times New Roman"/>
          <w:sz w:val="24"/>
          <w:szCs w:val="24"/>
        </w:rPr>
        <w:t xml:space="preserve">Jedinstvenog upravnog odjela Općine </w:t>
      </w:r>
      <w:r w:rsidR="000A71CA">
        <w:rPr>
          <w:rFonts w:ascii="Times New Roman" w:hAnsi="Times New Roman" w:cs="Times New Roman"/>
          <w:sz w:val="24"/>
          <w:szCs w:val="24"/>
        </w:rPr>
        <w:t>Brestovac</w:t>
      </w:r>
      <w:r w:rsidR="00B26506" w:rsidRPr="00404BD4">
        <w:rPr>
          <w:rFonts w:ascii="Times New Roman" w:hAnsi="Times New Roman" w:cs="Times New Roman"/>
          <w:sz w:val="24"/>
          <w:szCs w:val="24"/>
        </w:rPr>
        <w:t>.</w:t>
      </w:r>
    </w:p>
    <w:p w14:paraId="550D9319" w14:textId="77777777" w:rsidR="008569B2" w:rsidRPr="00206DD1" w:rsidRDefault="008569B2" w:rsidP="008569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rPr>
          <w:rFonts w:ascii="Times New Roman" w:hAnsi="Times New Roman" w:cs="Times New Roman"/>
          <w:sz w:val="24"/>
          <w:szCs w:val="24"/>
        </w:rPr>
      </w:pPr>
    </w:p>
    <w:p w14:paraId="04D10C5D" w14:textId="77777777" w:rsidR="008569B2" w:rsidRPr="00206DD1" w:rsidRDefault="008569B2" w:rsidP="008569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06DD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2D3FCF0" w14:textId="77777777" w:rsidR="008569B2" w:rsidRPr="00206DD1" w:rsidRDefault="008569B2" w:rsidP="008569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hanging="4"/>
        <w:rPr>
          <w:rFonts w:ascii="Times New Roman" w:hAnsi="Times New Roman" w:cs="Times New Roman"/>
          <w:sz w:val="24"/>
          <w:szCs w:val="24"/>
        </w:rPr>
      </w:pPr>
    </w:p>
    <w:p w14:paraId="799B6305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35" w:lineRule="auto"/>
        <w:ind w:left="70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Ocjene kojima se ocjenjuju službenici i namještenici jesu:</w:t>
      </w:r>
    </w:p>
    <w:p w14:paraId="59329CDE" w14:textId="77777777" w:rsidR="0085686E" w:rsidRPr="00797FE6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8D9C7" w14:textId="61116340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301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"odličan"</w:t>
      </w:r>
      <w:r w:rsidRPr="00206DD1">
        <w:rPr>
          <w:rFonts w:ascii="Times New Roman" w:hAnsi="Times New Roman" w:cs="Times New Roman"/>
          <w:sz w:val="24"/>
          <w:szCs w:val="24"/>
        </w:rPr>
        <w:t xml:space="preserve"> – ukoliko je rad i učinkovitost službenika i namještenika najviše kvalitete i osigurava najbolje i jedinstveno izvršavanje službe, </w:t>
      </w:r>
    </w:p>
    <w:p w14:paraId="1F8754B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5C933B7" w14:textId="73196FBB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311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"vrlo dobar"–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je rad i učinkovitost službenika i namještenika naročito dobar i osigurava prvorazredno izvršavanje službe, </w:t>
      </w:r>
    </w:p>
    <w:p w14:paraId="32D1C16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33F58906" w14:textId="31E03ED6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323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"dobar"–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je rad i učinkovitost službenika i namještenika prosječne kvalitete osiguravajući pouzdano obavljanje službe, </w:t>
      </w:r>
    </w:p>
    <w:p w14:paraId="6D9687A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42DE7DF6" w14:textId="54DF6D26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294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"zadovoljava"–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rad i učinkovitost službenika i namještenika osigurava najmanju moguću mjeru prihvatljivih standarda kvalitete i </w:t>
      </w:r>
      <w:r w:rsidR="00415256">
        <w:rPr>
          <w:rFonts w:ascii="Times New Roman" w:hAnsi="Times New Roman" w:cs="Times New Roman"/>
          <w:sz w:val="24"/>
          <w:szCs w:val="24"/>
        </w:rPr>
        <w:t>preciznosti u obavljanju službe</w:t>
      </w:r>
      <w:r w:rsidRPr="00206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93290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49A93AA" w14:textId="78124D5F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"ne zadovoljava"–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je rad i učinkovitost službenika i namještenika ispod minimuma standarda kvalitete te nije dovoljan da osigura pouzdano i prihvatljivo obavljanj</w:t>
      </w:r>
      <w:r w:rsidR="00404BD4">
        <w:rPr>
          <w:rFonts w:ascii="Times New Roman" w:hAnsi="Times New Roman" w:cs="Times New Roman"/>
          <w:sz w:val="24"/>
          <w:szCs w:val="24"/>
        </w:rPr>
        <w:t>e službe</w:t>
      </w:r>
      <w:r w:rsidRPr="00206D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FC69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14:paraId="73123C8F" w14:textId="77777777" w:rsidR="0085686E" w:rsidRPr="003B1547" w:rsidRDefault="00B91D3D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b/>
          <w:bCs/>
          <w:sz w:val="24"/>
          <w:szCs w:val="24"/>
        </w:rPr>
      </w:pPr>
      <w:r w:rsidRPr="003B1547">
        <w:rPr>
          <w:rFonts w:ascii="Times New Roman" w:hAnsi="Times New Roman" w:cs="Times New Roman"/>
          <w:b/>
          <w:bCs/>
          <w:sz w:val="24"/>
          <w:szCs w:val="24"/>
        </w:rPr>
        <w:t>I. KRITERIJI ZA OCJENJIVANJE SLUŽBENIKA</w:t>
      </w:r>
    </w:p>
    <w:p w14:paraId="1DAA328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14:paraId="2560891C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378AF86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47F24B92" w14:textId="47A72EE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Stručno znanje</w:t>
      </w:r>
      <w:r w:rsidR="00404BD4">
        <w:rPr>
          <w:rFonts w:ascii="Times New Roman" w:hAnsi="Times New Roman" w:cs="Times New Roman"/>
          <w:sz w:val="24"/>
          <w:szCs w:val="24"/>
        </w:rPr>
        <w:t xml:space="preserve"> u obavljanju posla</w:t>
      </w:r>
      <w:r w:rsidRPr="00206DD1">
        <w:rPr>
          <w:rFonts w:ascii="Times New Roman" w:hAnsi="Times New Roman" w:cs="Times New Roman"/>
          <w:sz w:val="24"/>
          <w:szCs w:val="24"/>
        </w:rPr>
        <w:t>, učinkovitost i</w:t>
      </w:r>
      <w:r w:rsidR="00404BD4">
        <w:rPr>
          <w:rFonts w:ascii="Times New Roman" w:hAnsi="Times New Roman" w:cs="Times New Roman"/>
          <w:sz w:val="24"/>
          <w:szCs w:val="24"/>
        </w:rPr>
        <w:t xml:space="preserve"> kvaliteta rada te</w:t>
      </w:r>
      <w:r w:rsidRPr="00206DD1">
        <w:rPr>
          <w:rFonts w:ascii="Times New Roman" w:hAnsi="Times New Roman" w:cs="Times New Roman"/>
          <w:sz w:val="24"/>
          <w:szCs w:val="24"/>
        </w:rPr>
        <w:t xml:space="preserve"> poštivanje službene dužnosti službenika ocjenjuje se prema kriterijima: stručnost, kreativnost i samostalnost, inicijativnost, kvaliteta obavljenih poslova, opseg obavljenih poslova i poštivanje zadanih rokova, poštivanje radnog vremena, odnos prema ostalim suradnicima i strankama.</w:t>
      </w:r>
    </w:p>
    <w:p w14:paraId="3549FA1B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14:paraId="720C9E05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6917193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14:paraId="362ED59B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Službenici se ocjenjuju temeljem sljedećih kriterija:</w:t>
      </w:r>
    </w:p>
    <w:p w14:paraId="3DC55C7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577A4F06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1. Stručnost</w:t>
      </w:r>
    </w:p>
    <w:p w14:paraId="0A367FA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67CD22A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odlično poznaje zakone i druge propise, pravila struke i službe, stalno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stručno usavršava, ne izbjegava dodatne poslove u svezi sa zadacima radnog mjesta;</w:t>
      </w:r>
    </w:p>
    <w:p w14:paraId="43B6745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99954F7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vrlo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dobro poznaje zakone i druge propise, pravila struke i službe,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redovito se stručno usavršava, ne izbjegava dodatne poslove u svezi sa zadacima radnog mjesta;</w:t>
      </w:r>
    </w:p>
    <w:p w14:paraId="1A5D662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7CA8AF49" w14:textId="77777777" w:rsidR="000D3A5D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dobro poznaje zakone i druge propise, pravila struke i službe, redovito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se stručno usavršava, rijetko izbjegava dodatne poslove u svezi sa zadacima radnog mjesta; </w:t>
      </w:r>
    </w:p>
    <w:p w14:paraId="0C2447D3" w14:textId="6E59764F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zadovoljavajuće poznaje zakone i druge propise, pravila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struke i službe, povremeno se stručno usavršava, povremeno izbjegava dodatne poslove u svezi sa zadacima radnog mjesta;</w:t>
      </w:r>
    </w:p>
    <w:p w14:paraId="66E42DD6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14:paraId="5ABF4FD2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nedovoljno stručno znanje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nedovoljno poznaje zakone i druge propise, ne poštuje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pravila </w:t>
      </w:r>
      <w:r w:rsidRPr="00206DD1">
        <w:rPr>
          <w:rFonts w:ascii="Times New Roman" w:hAnsi="Times New Roman" w:cs="Times New Roman"/>
          <w:sz w:val="24"/>
          <w:szCs w:val="24"/>
        </w:rPr>
        <w:lastRenderedPageBreak/>
        <w:t>struke i službe, nedovoljno se stručno usavršava, izbjegava dodatne poslove u svezi sa zadacima radnog mjesta;</w:t>
      </w:r>
    </w:p>
    <w:p w14:paraId="78660666" w14:textId="77777777" w:rsidR="00AD7842" w:rsidRPr="00206DD1" w:rsidRDefault="00AD784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0727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7B03F8FF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2. Kreativnost i samostalnost</w:t>
      </w:r>
    </w:p>
    <w:p w14:paraId="627450A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23465CC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kreativan je i uvijek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samostalan, uvijek pronalazi najbolja rješenja sukladno pozitivnim propisima, predlaže rješenja za poboljšanje rada na svom radnom mjestu odnosno ustrojstvenoj jedinici u kojoj je raspoređen;</w:t>
      </w:r>
    </w:p>
    <w:p w14:paraId="5D60FBE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CADAC8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vrlo je kreativan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samostalan, vrlo često samostalno pronalazi najbolja rješenja sukladno pozitivnim propisima, često predlaže rješenja za poboljšanje rada na svom radnom mjestu odnosno ustrojstvenoj jedinici u kojoj je raspoređen;</w:t>
      </w:r>
    </w:p>
    <w:p w14:paraId="5DC1AE4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A47F32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dosta često samostalno pronalazi najbolja rješenja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sukladno pozitivnim propisima, predlaže rješenja za poboljšanje rada na svom radnom mjestu odnosno ustrojstvenoj jedinici u kojoj je raspoređen;</w:t>
      </w:r>
    </w:p>
    <w:p w14:paraId="6548B1D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30DBF45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je u poslu kreativan i samostalan,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predlaže zadovoljavajuća rješenja za poboljšanje rada na svom radnom mjestu odnosno ustrojstvenoj jedinici u kojoj je raspoređen;</w:t>
      </w:r>
    </w:p>
    <w:p w14:paraId="0139F9B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82D8CD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nije kreativan niti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samostalan, vrlo rijetko pronalazi ili uopće ne pronalazi rješenja sukladno pozitivnim propisima i pravilima struke.</w:t>
      </w:r>
    </w:p>
    <w:p w14:paraId="7681DAA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6EADC18B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3. Inicijativnost</w:t>
      </w:r>
    </w:p>
    <w:p w14:paraId="1AE6F2C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005250A5" w14:textId="77777777" w:rsidR="00797FE6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inicijativnost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potpuno je samoinicijativan, nije ga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potrebno upućivati u rad, pomoć i savjet traži samo u slučaju rješavanja najsloženijih poslova; </w:t>
      </w:r>
    </w:p>
    <w:p w14:paraId="28FB6FF7" w14:textId="1B5AAAAC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inicijativnost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vrlo često je samoinicijativan, uglavnom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 rješava zadatke radnog mjesta, pomoć i savjet traži samo u slučaju rješavanja najsloženijih poslova;</w:t>
      </w:r>
    </w:p>
    <w:p w14:paraId="510323C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14:paraId="007F98D4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inicijativnost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obavljanju poslova često je samoinicijativan, uglavnom ga nije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potrebno upućivati u rad, pomoć i savjet traži u slučaju rješavanja najsloženijih poslova;</w:t>
      </w:r>
    </w:p>
    <w:p w14:paraId="3A16BE3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58BABC8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inicijativnost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obavljanju poslova rijetko je samoinicijativan, često ga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je potrebno upućivati u rad, često traži savjete u slučaju rješavanja poslova;</w:t>
      </w:r>
    </w:p>
    <w:p w14:paraId="2A49E34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FA03F6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inicijativnost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nije samostalan i samoinicijativan, u rad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ga je potrebno stalno upućivati, objašnjavati obveze i uvijek mu pomagati u radu, pomoć i savjete traži vrlo često.</w:t>
      </w:r>
    </w:p>
    <w:p w14:paraId="71AC555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14:paraId="7B53A4A0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4. Kvaliteta obavljenih poslova</w:t>
      </w:r>
    </w:p>
    <w:p w14:paraId="52DF983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66DF6D3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nije potrebno intervenirati, na kvalitetu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njegova rada s osnova stručnosti, pravila struke i službe nije bilo prigovora;</w:t>
      </w:r>
    </w:p>
    <w:p w14:paraId="246CCA4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7C9867E5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vrlo rijetko je potrebno intervenirati,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 kvalitetu njegova rada s osnova stručnosti, pravila struke i službe uglavnom nije bilo prigovora;</w:t>
      </w:r>
    </w:p>
    <w:p w14:paraId="7DD6AA2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F4BBFC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4.c.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kvaliteta rada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povremeno je potrebno intervenirati, na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stručnosti, pravila struke i službe povremeno je bilo prigovora;</w:t>
      </w:r>
    </w:p>
    <w:p w14:paraId="080985D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705F902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potrebno je intervenirati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tražiti izmjene, ispravke ili dopune, na kvalitetu njegova rada s osnova stručnosti, pravila struke i službe vrlo često je bilo prigovora;</w:t>
      </w:r>
    </w:p>
    <w:p w14:paraId="1D2ABB6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0B635886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poslovima koje obavlja često je potrebno intervenirati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tražiti izmjene, ispravke ili dopune, na kvalitetu njegova rada s osnova stručnosti, pravila struke i službe vrlo često je bilo prigovora.</w:t>
      </w:r>
    </w:p>
    <w:p w14:paraId="7D47CFD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46FC552D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5. Opseg obavljenih poslova i poštivanje zadanih rokova</w:t>
      </w:r>
    </w:p>
    <w:p w14:paraId="595C678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48FB96A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5.a.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cijelosti i to u zadanim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rokovima, uvijek je spreman obavljati i poslove odsutnog službenika;</w:t>
      </w:r>
    </w:p>
    <w:p w14:paraId="76CE855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BDF29AF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5.b.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najvećem dijelu i to u zadanim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rokovima, uvijek je spreman obavljati i poslove odsutnog službenika;</w:t>
      </w:r>
    </w:p>
    <w:p w14:paraId="6B4F03C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151B899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5.c.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pretežito je obavio i to pretežito u zadanim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rokovima, ponekad je spreman obavljati i poslove odsutnog službenika;</w:t>
      </w:r>
    </w:p>
    <w:p w14:paraId="4723996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3BC1CE4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5.d.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manjem dijelu, ali ponekad izvan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zadanih rokova, spreman je samo u manjem dijelu obavljati poslove odsutnog službenika;</w:t>
      </w:r>
    </w:p>
    <w:p w14:paraId="15125D6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14:paraId="7C96A87C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5.e. </w:t>
      </w:r>
      <w:r w:rsidRPr="00206DD1">
        <w:rPr>
          <w:rFonts w:ascii="Times New Roman" w:hAnsi="Times New Roman" w:cs="Times New Roman"/>
          <w:sz w:val="24"/>
          <w:szCs w:val="24"/>
        </w:rPr>
        <w:t>obavio je izrazito mali dio poslova radnog mjesta na koje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je raspoređen i to u većem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dijelu izvan zadanih rokova, izbjegava obavljati poslove odsutnog službenika.</w:t>
      </w:r>
    </w:p>
    <w:p w14:paraId="3ACA9C5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14:paraId="09DCF38D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6. Poštivanje radnog vremena</w:t>
      </w:r>
    </w:p>
    <w:p w14:paraId="7C782D4E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96EF54F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6.a. </w:t>
      </w:r>
      <w:r w:rsidRPr="00206DD1">
        <w:rPr>
          <w:rFonts w:ascii="Times New Roman" w:hAnsi="Times New Roman" w:cs="Times New Roman"/>
          <w:sz w:val="24"/>
          <w:szCs w:val="24"/>
        </w:rPr>
        <w:t>uvijek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rukovoditelja, ne udaljava se nepotrebno iz radnih prostorija, uvijek kada potreba posla to zahtjeva, ostaje raditi i nakon isteka radnog vremena;</w:t>
      </w:r>
    </w:p>
    <w:p w14:paraId="20C5A7C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59C31D9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6.b. </w:t>
      </w:r>
      <w:r w:rsidRPr="00206DD1">
        <w:rPr>
          <w:rFonts w:ascii="Times New Roman" w:hAnsi="Times New Roman" w:cs="Times New Roman"/>
          <w:sz w:val="24"/>
          <w:szCs w:val="24"/>
        </w:rPr>
        <w:t>uglavnom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rukovoditelja, ne udaljava se nepotrebno iz radnih prostorija; ponekad kada potreba posla to zahtjeva, ostaje raditi i nakon isteka radnog vremena;</w:t>
      </w:r>
    </w:p>
    <w:p w14:paraId="2D540E7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0CBAC8F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6.c. </w:t>
      </w:r>
      <w:r w:rsidRPr="00206DD1">
        <w:rPr>
          <w:rFonts w:ascii="Times New Roman" w:hAnsi="Times New Roman" w:cs="Times New Roman"/>
          <w:sz w:val="24"/>
          <w:szCs w:val="24"/>
        </w:rPr>
        <w:t>ponekad kasni na posao i odlazi ranije s posla bez odobrenja nadređenog rukovoditelja, te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rijetko nepotrebno udaljava iz radnih prostorija;</w:t>
      </w:r>
    </w:p>
    <w:p w14:paraId="74BB686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4A0AFE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6.d. </w:t>
      </w:r>
      <w:r w:rsidRPr="00206DD1">
        <w:rPr>
          <w:rFonts w:ascii="Times New Roman" w:hAnsi="Times New Roman" w:cs="Times New Roman"/>
          <w:sz w:val="24"/>
          <w:szCs w:val="24"/>
        </w:rPr>
        <w:t>često kasni na posao i odlazi ranije s posla bez odobrenja nadređenog rukovoditelja te se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često nepotrebno udaljava iz radnih prostorija;</w:t>
      </w:r>
    </w:p>
    <w:p w14:paraId="3389EAA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CFB83B9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6.e. </w:t>
      </w:r>
      <w:r w:rsidRPr="00206DD1">
        <w:rPr>
          <w:rFonts w:ascii="Times New Roman" w:hAnsi="Times New Roman" w:cs="Times New Roman"/>
          <w:sz w:val="24"/>
          <w:szCs w:val="24"/>
        </w:rPr>
        <w:t>učestalo, gotovo svakodnevno kasni na posao i odlazi ranije s posla bez odobrenja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nadređenog rukovoditelja te se nepotrebno udaljava iz radnih prostorija</w:t>
      </w:r>
    </w:p>
    <w:p w14:paraId="67F92A7E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5CE01F41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7. Odnos prema ostalim suradnicima i strankama</w:t>
      </w:r>
    </w:p>
    <w:p w14:paraId="1D1BE7A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52924F0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7.a. </w:t>
      </w:r>
      <w:r w:rsidRPr="00206DD1">
        <w:rPr>
          <w:rFonts w:ascii="Times New Roman" w:hAnsi="Times New Roman" w:cs="Times New Roman"/>
          <w:sz w:val="24"/>
          <w:szCs w:val="24"/>
        </w:rPr>
        <w:t>iznimno je korektan prema ostalim suradnicima, a prema strankama se odnosi iznimno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korektno i ljubazno;</w:t>
      </w:r>
    </w:p>
    <w:p w14:paraId="51EF82B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C76438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7.b. </w:t>
      </w:r>
      <w:r w:rsidRPr="00206DD1">
        <w:rPr>
          <w:rFonts w:ascii="Times New Roman" w:hAnsi="Times New Roman" w:cs="Times New Roman"/>
          <w:sz w:val="24"/>
          <w:szCs w:val="24"/>
        </w:rPr>
        <w:t>vrlo dobro surađuje s ostalim suradnicima, a prema strankama se odnosi vrlo korektno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ljubazno;</w:t>
      </w:r>
    </w:p>
    <w:p w14:paraId="100A645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79B8620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7.c. </w:t>
      </w:r>
      <w:r w:rsidRPr="00206DD1">
        <w:rPr>
          <w:rFonts w:ascii="Times New Roman" w:hAnsi="Times New Roman" w:cs="Times New Roman"/>
          <w:sz w:val="24"/>
          <w:szCs w:val="24"/>
        </w:rPr>
        <w:t>dobro surađuje s ostalim suradnicima, a prema strankama se dobro odnosi i uglavnom 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korektan i ljubazan;</w:t>
      </w:r>
    </w:p>
    <w:p w14:paraId="319498A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2CB0316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7.d. </w:t>
      </w:r>
      <w:r w:rsidRPr="00206DD1">
        <w:rPr>
          <w:rFonts w:ascii="Times New Roman" w:hAnsi="Times New Roman" w:cs="Times New Roman"/>
          <w:sz w:val="24"/>
          <w:szCs w:val="24"/>
        </w:rPr>
        <w:t>zadovoljavajuće surađuje s ostalim suradnicima, a prema strankama se odnosi na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zadovoljavajući način i nije uvijek naročito ljubazan;</w:t>
      </w:r>
    </w:p>
    <w:p w14:paraId="7E6513B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6B31E25" w14:textId="16411D63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7.e. </w:t>
      </w:r>
      <w:r w:rsidRPr="00206DD1">
        <w:rPr>
          <w:rFonts w:ascii="Times New Roman" w:hAnsi="Times New Roman" w:cs="Times New Roman"/>
          <w:sz w:val="24"/>
          <w:szCs w:val="24"/>
        </w:rPr>
        <w:t>nedovoljno surađuje s ostalim suradnicima, a prema strankama se često odnosi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nekorektno i neljubazno.</w:t>
      </w:r>
    </w:p>
    <w:p w14:paraId="5B112DDD" w14:textId="77777777" w:rsidR="0009162B" w:rsidRPr="00206DD1" w:rsidRDefault="0009162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814E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</w:p>
    <w:p w14:paraId="0565F8B9" w14:textId="77777777" w:rsidR="008569B2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4040" w:right="3260" w:hanging="4042"/>
        <w:rPr>
          <w:rFonts w:ascii="Times New Roman" w:hAnsi="Times New Roman" w:cs="Times New Roman"/>
          <w:b/>
          <w:bCs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II. KRITERIJI ZA OCJENJIVANJE NAMJEŠTENIKA </w:t>
      </w:r>
    </w:p>
    <w:p w14:paraId="340383C9" w14:textId="77777777" w:rsidR="0085686E" w:rsidRPr="00206DD1" w:rsidRDefault="008569B2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4040" w:right="3260" w:hanging="4042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Članak </w:t>
      </w:r>
      <w:r w:rsidR="00B91D3D" w:rsidRPr="00206DD1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05E380C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14:paraId="03D0F698" w14:textId="51D0C481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Stručno znanje</w:t>
      </w:r>
      <w:r w:rsidR="00404BD4">
        <w:rPr>
          <w:rFonts w:ascii="Times New Roman" w:hAnsi="Times New Roman" w:cs="Times New Roman"/>
          <w:sz w:val="24"/>
          <w:szCs w:val="24"/>
        </w:rPr>
        <w:t xml:space="preserve"> u obavljanju poslova</w:t>
      </w:r>
      <w:r w:rsidRPr="00206DD1">
        <w:rPr>
          <w:rFonts w:ascii="Times New Roman" w:hAnsi="Times New Roman" w:cs="Times New Roman"/>
          <w:sz w:val="24"/>
          <w:szCs w:val="24"/>
        </w:rPr>
        <w:t xml:space="preserve">, učinkovitost i </w:t>
      </w:r>
      <w:r w:rsidR="00404BD4">
        <w:rPr>
          <w:rFonts w:ascii="Times New Roman" w:hAnsi="Times New Roman" w:cs="Times New Roman"/>
          <w:sz w:val="24"/>
          <w:szCs w:val="24"/>
        </w:rPr>
        <w:t xml:space="preserve">kvaliteta rada te poštivanje službene </w:t>
      </w:r>
      <w:r w:rsidRPr="00206DD1">
        <w:rPr>
          <w:rFonts w:ascii="Times New Roman" w:hAnsi="Times New Roman" w:cs="Times New Roman"/>
          <w:sz w:val="24"/>
          <w:szCs w:val="24"/>
        </w:rPr>
        <w:t>dužnosti namještenika ocjenjuje se prema kriterijima: stručnost, samostalnost, kvaliteta obavljenog posla, opseg obavljenih poslova, poštivanje radnog vremena.</w:t>
      </w:r>
    </w:p>
    <w:p w14:paraId="0290C89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14:paraId="076BF225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53352C2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14:paraId="39EB427A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Namještenici se ocjenjuju temeljem sljedećih kriterija:</w:t>
      </w:r>
    </w:p>
    <w:p w14:paraId="116211F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7A583427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1. Stručnost</w:t>
      </w:r>
    </w:p>
    <w:p w14:paraId="24D5ACF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345834E7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odlično poznaje i poštuje pravila struke, stalno se stručno usavršava,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ne izbjegava dodatne poslove u svezi sa zadacima radnog mjesta;</w:t>
      </w:r>
    </w:p>
    <w:p w14:paraId="36F240D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6AF0195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vrlo dobro poznaje i poštuje pravila struke, redovito se stručno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usavršava, ne izbjegava dodatne poslove u svezi sa zadacima radnog mjesta;</w:t>
      </w:r>
    </w:p>
    <w:p w14:paraId="02DC537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97A1D98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dobro poznaje i poštuje pravila struke, redovito se stručno usavršava,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izbjegava dodatne poslove u svezi sa zadacima radnog mjesta;</w:t>
      </w:r>
    </w:p>
    <w:p w14:paraId="3CCE409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F91A332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zadovoljavajuće poznaje i poštuje pravila struke, povremeno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stručno usavršava, povremeno izbjegava dodatne poslove u svezi sa zadacima radnog mjesta;</w:t>
      </w:r>
    </w:p>
    <w:p w14:paraId="212E9F0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8921643" w14:textId="35F125B8" w:rsidR="0085686E" w:rsidRPr="00206DD1" w:rsidRDefault="00B91D3D" w:rsidP="00AF37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nedovoljno poznaje i ne poštuje pravila struke, nedovoljno se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stručno usavršava, izbjegava dodatne poslove u svezi sa zadacima radnog mjesta;</w:t>
      </w:r>
    </w:p>
    <w:p w14:paraId="076CDA04" w14:textId="77777777" w:rsidR="00D50FAF" w:rsidRPr="00206DD1" w:rsidRDefault="00D50FA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75F47E7A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2. Samostalnost</w:t>
      </w:r>
    </w:p>
    <w:p w14:paraId="3FA502E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14:paraId="386D7066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uvijek je samostalan i odgovoran,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uvijek pronalazi najbolja rješenja sukladno pravilima struke, predlaže rješenja za poboljšanje rada na svom radnom mjestu odnosno ustrojstvenoj jedinici u kojoj je raspoređen;</w:t>
      </w:r>
    </w:p>
    <w:p w14:paraId="597DC50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48FCA4C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vrlo je samostalan i odgovoran,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vrlo često samostalno pronalazi najbolja rješenja sukladno pravilima struke, često predlaže rješenja za poboljšanje rada na svom radnom mjestu odnosno ustrojstvenoj jedinici u kojoj je raspoređen;</w:t>
      </w:r>
    </w:p>
    <w:p w14:paraId="1F4AADE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EFE4C9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dosta često samostalno pronalazi najbolja rješenja sukladno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pravilima struke, predlaže rješenja za poboljšanje rada na svom radnom mjestu odnosno ustrojstvenoj jedinici u kojoj je raspoređen;</w:t>
      </w:r>
    </w:p>
    <w:p w14:paraId="4CCBFB6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4878055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rijetko je u poslu samostalan, rijetko predlaže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zadovoljavajuća rješenja za poboljšanje rada na svom radnom mjestu odnosno ustrojstvenoj jedinici u kojoj je raspoređen;</w:t>
      </w:r>
    </w:p>
    <w:p w14:paraId="3F70D40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6832E6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nije samostalan niti odgovoran, vrlo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pronalazi ili uopće ne pronalazi rješenja sukladno pravilima struke</w:t>
      </w:r>
      <w:r w:rsidRPr="00206DD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988DD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6486828A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3. Kvaliteta obavljenog posla</w:t>
      </w:r>
    </w:p>
    <w:p w14:paraId="174AD7A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D3EF9C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nije potrebno intervenirati, na kvalitetu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njegova rada s osnova pravila struke nije bilo prigovora;</w:t>
      </w:r>
    </w:p>
    <w:p w14:paraId="640038C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778F180F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vrlo rijetko je potrebno intervenirati,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 kvalitetu njegova rada s osnova pravila struke uglavnom nije bilo prigovora;</w:t>
      </w:r>
    </w:p>
    <w:p w14:paraId="479AFB9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FB3EC7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3.c.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kvaliteta rada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povremeno je potrebno intervenirati, na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pravila struke povremeno je bilo prigovora;</w:t>
      </w:r>
    </w:p>
    <w:p w14:paraId="5484363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F20249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potrebno je intervenirati, na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pravila struke vrlo često je bilo prigovora;</w:t>
      </w:r>
    </w:p>
    <w:p w14:paraId="3F29459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2D5FB8A7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poslovima koje obavlja često je potrebno intervenirati,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pravila struke vrlo često je bilo prigovora.</w:t>
      </w:r>
    </w:p>
    <w:p w14:paraId="4C3BAFB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p w14:paraId="28D1D408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4. Opseg obavljenih poslova</w:t>
      </w:r>
    </w:p>
    <w:p w14:paraId="14BFFFB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4C2BE6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4.a.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cijelosti, uvijek je spreman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obavljati i poslove odsutnog namještenika;</w:t>
      </w:r>
    </w:p>
    <w:p w14:paraId="5E0FD0A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FC4A94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4.b.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najvećem dijelu, uvijek 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spreman obavljati i poslove odsutnog namještenika;</w:t>
      </w:r>
    </w:p>
    <w:p w14:paraId="569FDADE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D9C661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4.c.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pretežito je obavio, ponekad je spreman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obavljati i poslove odsutnog namještenika;</w:t>
      </w:r>
    </w:p>
    <w:p w14:paraId="040477D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3A762888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4.d.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samo manjem dijelu, rijetko 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spreman obavljati i poslove odsutnog namještenika;</w:t>
      </w:r>
    </w:p>
    <w:p w14:paraId="61FDB07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C669A05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4.e. </w:t>
      </w:r>
      <w:r w:rsidRPr="00206DD1">
        <w:rPr>
          <w:rFonts w:ascii="Times New Roman" w:hAnsi="Times New Roman" w:cs="Times New Roman"/>
          <w:sz w:val="24"/>
          <w:szCs w:val="24"/>
        </w:rPr>
        <w:t>obavio je izrazito mali dio poslova radnog mjesta na koje je raspoređen, izbjegava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obavljati poslove odsutnog namještenika.</w:t>
      </w:r>
    </w:p>
    <w:p w14:paraId="672F89C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14:paraId="25C5A0F0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5. Poštivanje radnog vremena</w:t>
      </w:r>
    </w:p>
    <w:p w14:paraId="29BBE48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83A60D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5.a. </w:t>
      </w:r>
      <w:r w:rsidRPr="00206DD1">
        <w:rPr>
          <w:rFonts w:ascii="Times New Roman" w:hAnsi="Times New Roman" w:cs="Times New Roman"/>
          <w:sz w:val="24"/>
          <w:szCs w:val="24"/>
        </w:rPr>
        <w:t>uvijek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rukovoditelja, ne udaljava se nepotrebno iz radnih prostorija, uvijek kada potreba posla to zahtjeva </w:t>
      </w:r>
      <w:r w:rsidRPr="00206DD1">
        <w:rPr>
          <w:rFonts w:ascii="Times New Roman" w:hAnsi="Times New Roman" w:cs="Times New Roman"/>
          <w:sz w:val="24"/>
          <w:szCs w:val="24"/>
        </w:rPr>
        <w:lastRenderedPageBreak/>
        <w:t>ostaje raditi i nakon isteka radnog vremena;</w:t>
      </w:r>
    </w:p>
    <w:p w14:paraId="62A0E2A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512316E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5.b. </w:t>
      </w:r>
      <w:r w:rsidRPr="00206DD1">
        <w:rPr>
          <w:rFonts w:ascii="Times New Roman" w:hAnsi="Times New Roman" w:cs="Times New Roman"/>
          <w:sz w:val="24"/>
          <w:szCs w:val="24"/>
        </w:rPr>
        <w:t>uglavnom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rukovoditelja, ne udaljava se nepotrebno iz radnih prostorija; ponekad kada potreba posla to zahtjeva, ostaje raditi i nakon isteka radnog vremena;</w:t>
      </w:r>
    </w:p>
    <w:p w14:paraId="4A3167C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467971C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5.c. </w:t>
      </w:r>
      <w:r w:rsidRPr="00206DD1">
        <w:rPr>
          <w:rFonts w:ascii="Times New Roman" w:hAnsi="Times New Roman" w:cs="Times New Roman"/>
          <w:sz w:val="24"/>
          <w:szCs w:val="24"/>
        </w:rPr>
        <w:t>ponekad kasni na posao i odlazi ranije s posla bez odobrenja nadređenog rukovoditelja, te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rijetko nepotrebno udaljava iz radnih prostorija;</w:t>
      </w:r>
    </w:p>
    <w:p w14:paraId="751CE82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71024DD2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5.d. </w:t>
      </w:r>
      <w:r w:rsidRPr="00206DD1">
        <w:rPr>
          <w:rFonts w:ascii="Times New Roman" w:hAnsi="Times New Roman" w:cs="Times New Roman"/>
          <w:sz w:val="24"/>
          <w:szCs w:val="24"/>
        </w:rPr>
        <w:t>često kasni na posao i odlazi ranije s posla bez odobrenja nadređenog rukovoditelja te se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često nepotrebno udaljava iz radnih prostorija;</w:t>
      </w:r>
    </w:p>
    <w:p w14:paraId="007059AB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1C61D83" w14:textId="1D7FD393" w:rsidR="008569B2" w:rsidRPr="00206DD1" w:rsidRDefault="00B91D3D" w:rsidP="000A33D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5.e. </w:t>
      </w:r>
      <w:r w:rsidRPr="00206DD1">
        <w:rPr>
          <w:rFonts w:ascii="Times New Roman" w:hAnsi="Times New Roman" w:cs="Times New Roman"/>
          <w:sz w:val="24"/>
          <w:szCs w:val="24"/>
        </w:rPr>
        <w:t>učestalo, gotovo svakodnevno kasni na posao i odlazi ranije s posla bez odobrenja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nadređenog rukovoditelja te se nepotrebno udaljava iz radnih prostorija.</w:t>
      </w:r>
    </w:p>
    <w:p w14:paraId="6866FCEF" w14:textId="77777777" w:rsidR="008569B2" w:rsidRPr="00206DD1" w:rsidRDefault="008569B2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14:paraId="52024E9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4044" w:right="4040" w:hanging="4042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III. NAČIN PROVOĐENJA OCJENJIVANJA Članak 7.</w:t>
      </w:r>
    </w:p>
    <w:p w14:paraId="3D8CE02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14:paraId="6080ED78" w14:textId="1D8B5D7D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Rad službenika ocjenjuje se prema kriterijima iz članka 4</w:t>
      </w:r>
      <w:r w:rsidR="003B1547">
        <w:rPr>
          <w:rFonts w:ascii="Times New Roman" w:hAnsi="Times New Roman" w:cs="Times New Roman"/>
          <w:sz w:val="24"/>
          <w:szCs w:val="24"/>
        </w:rPr>
        <w:t>.</w:t>
      </w:r>
      <w:r w:rsidRPr="00206DD1">
        <w:rPr>
          <w:rFonts w:ascii="Times New Roman" w:hAnsi="Times New Roman" w:cs="Times New Roman"/>
          <w:sz w:val="24"/>
          <w:szCs w:val="24"/>
        </w:rPr>
        <w:t xml:space="preserve">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zaokruživanjem brojčane i slovne oznake (1.a., 1.b., 2.a. .....) ispred odgovarajuće ocjene za pojedini kriterij, na </w:t>
      </w:r>
      <w:r w:rsidR="00DD17C0">
        <w:rPr>
          <w:rFonts w:ascii="Times New Roman" w:hAnsi="Times New Roman" w:cs="Times New Roman"/>
          <w:sz w:val="24"/>
          <w:szCs w:val="24"/>
        </w:rPr>
        <w:t>obrascu oznake Obrazac O-I</w:t>
      </w:r>
      <w:r w:rsidRPr="00206DD1">
        <w:rPr>
          <w:rFonts w:ascii="Times New Roman" w:hAnsi="Times New Roman" w:cs="Times New Roman"/>
          <w:sz w:val="24"/>
          <w:szCs w:val="24"/>
        </w:rPr>
        <w:t xml:space="preserve">., koji se nalazi u privitku i čini sastavni dio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(Privitak 1.).</w:t>
      </w:r>
    </w:p>
    <w:p w14:paraId="4D230D9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54CDB432" w14:textId="2EEAFB0F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60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Rad namještenika ocjenjuje se prema kriterijima iz članka 6.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zaokruživanjem brojčane i slovne oznake (1.a., 1.b., 2.a. .....) ispred odgovarajuće ocjene za pojedini k</w:t>
      </w:r>
      <w:r w:rsidR="00AD7842" w:rsidRPr="00206DD1">
        <w:rPr>
          <w:rFonts w:ascii="Times New Roman" w:hAnsi="Times New Roman" w:cs="Times New Roman"/>
          <w:sz w:val="24"/>
          <w:szCs w:val="24"/>
        </w:rPr>
        <w:t>riterij</w:t>
      </w:r>
      <w:r w:rsidR="0075360A">
        <w:rPr>
          <w:rFonts w:ascii="Times New Roman" w:hAnsi="Times New Roman" w:cs="Times New Roman"/>
          <w:sz w:val="24"/>
          <w:szCs w:val="24"/>
        </w:rPr>
        <w:t>, na obrascu oznake – ObrazacO-II</w:t>
      </w:r>
      <w:r w:rsidR="00AD7842" w:rsidRPr="00206DD1">
        <w:rPr>
          <w:rFonts w:ascii="Times New Roman" w:hAnsi="Times New Roman" w:cs="Times New Roman"/>
          <w:sz w:val="24"/>
          <w:szCs w:val="24"/>
        </w:rPr>
        <w:t xml:space="preserve">, </w:t>
      </w:r>
      <w:r w:rsidRPr="00206DD1">
        <w:rPr>
          <w:rFonts w:ascii="Times New Roman" w:hAnsi="Times New Roman" w:cs="Times New Roman"/>
          <w:sz w:val="24"/>
          <w:szCs w:val="24"/>
        </w:rPr>
        <w:t xml:space="preserve">., koji se nalazi u privitku i čini sastavni dio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(Privitak 2.).</w:t>
      </w:r>
    </w:p>
    <w:p w14:paraId="7286C78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7A1F01F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Broj bodova za svaku ocjenu određuje se po slovnoj oznaci kako slijedi:</w:t>
      </w:r>
    </w:p>
    <w:p w14:paraId="5A8599D2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10 bodova, </w:t>
      </w:r>
    </w:p>
    <w:p w14:paraId="526AEED8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8 bodova, </w:t>
      </w:r>
    </w:p>
    <w:p w14:paraId="6B59C156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5 bodova, </w:t>
      </w:r>
    </w:p>
    <w:p w14:paraId="6D5AFD85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3 boda. </w:t>
      </w:r>
    </w:p>
    <w:p w14:paraId="56BCCC21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1 bod. </w:t>
      </w:r>
    </w:p>
    <w:p w14:paraId="23EFEEB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46A5F5CA" w14:textId="77777777" w:rsidR="0085686E" w:rsidRPr="00206DD1" w:rsidRDefault="008569B2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91D3D" w:rsidRPr="00206DD1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67D3244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2A233566" w14:textId="2ECB4614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Ocjena službenika dobiva se zbrajanjem broja bodova kojima je njihov rad ocijenjen prema svim kriterijima iz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>, kako slijedi:</w:t>
      </w:r>
    </w:p>
    <w:p w14:paraId="23C444B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B8D4FAA" w14:textId="77777777" w:rsidR="0085686E" w:rsidRPr="00206DD1" w:rsidRDefault="00B91D3D">
      <w:pPr>
        <w:widowControl w:val="0"/>
        <w:numPr>
          <w:ilvl w:val="0"/>
          <w:numId w:val="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"odličan", ako je zbroj postignutih bodova službenika od 63 do 70 bodova, </w:t>
      </w:r>
    </w:p>
    <w:p w14:paraId="3735FA29" w14:textId="77777777" w:rsidR="0085686E" w:rsidRPr="00206DD1" w:rsidRDefault="00B91D3D">
      <w:pPr>
        <w:widowControl w:val="0"/>
        <w:numPr>
          <w:ilvl w:val="0"/>
          <w:numId w:val="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"vrlo dobar", ako je zbroj postignutih bodova službenika od 49 do 62 bodova, </w:t>
      </w:r>
    </w:p>
    <w:p w14:paraId="2CCAC2B9" w14:textId="77777777" w:rsidR="0085686E" w:rsidRPr="00206DD1" w:rsidRDefault="00B91D3D">
      <w:pPr>
        <w:widowControl w:val="0"/>
        <w:numPr>
          <w:ilvl w:val="0"/>
          <w:numId w:val="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"dobar", ako je zbroj postignutih bodova službenika od 31 do 48 bodova, </w:t>
      </w:r>
    </w:p>
    <w:p w14:paraId="799D0626" w14:textId="77777777" w:rsidR="0085686E" w:rsidRPr="00206DD1" w:rsidRDefault="00B91D3D">
      <w:pPr>
        <w:widowControl w:val="0"/>
        <w:numPr>
          <w:ilvl w:val="0"/>
          <w:numId w:val="4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  <w:r w:rsidRPr="00206DD1">
        <w:rPr>
          <w:rFonts w:ascii="Times New Roman" w:hAnsi="Times New Roman" w:cs="Times New Roman"/>
          <w:sz w:val="24"/>
          <w:szCs w:val="24"/>
        </w:rPr>
        <w:t xml:space="preserve">"zadovoljava", ako je zbroj postignutih bodova službenika od 19 do 30 bodova, </w:t>
      </w:r>
    </w:p>
    <w:p w14:paraId="1801E2EF" w14:textId="77777777" w:rsidR="0085686E" w:rsidRPr="00206DD1" w:rsidRDefault="00B91D3D">
      <w:pPr>
        <w:widowControl w:val="0"/>
        <w:numPr>
          <w:ilvl w:val="0"/>
          <w:numId w:val="4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"ne zadovoljava", ako je zbroj postignutih bodova službenika manji od 19 boda. </w:t>
      </w:r>
    </w:p>
    <w:p w14:paraId="1B6B998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9ECC9ED" w14:textId="3C4FED7D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Ocjena namještenika dobiva se zbrajanjem broja bodova kojima je njihov rad ocijenjen prema svim kriterijima iz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>, kako slijedi:</w:t>
      </w:r>
    </w:p>
    <w:p w14:paraId="5C0B375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5566E21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"odličan", ako je zbroj postignutih bodova namještenika od 45 do 50 bodova, </w:t>
      </w:r>
    </w:p>
    <w:p w14:paraId="4FCBAEF2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"vrlo dobar", ako je zbroj postignutih bodova namještenika 33 do 44 boda, </w:t>
      </w:r>
    </w:p>
    <w:p w14:paraId="54035447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"dobar", ako je zbroj postignutih bodova namještenika od 21 do 32 boda, </w:t>
      </w:r>
    </w:p>
    <w:p w14:paraId="1EC503E2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"zadovoljava", ako je zbroj postignutih bodova namještenika od 10 do 20 bodova, </w:t>
      </w:r>
    </w:p>
    <w:p w14:paraId="0732B1A6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"ne zadovoljava", ako je zbroj postignutih bodova namještenika manji od 10 boda. </w:t>
      </w:r>
    </w:p>
    <w:p w14:paraId="3ED5D7C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2CC439D9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7EEC0F06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14:paraId="4109472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Službenici i namještenici ocjenjuju se svake godine do 31. ožujka za prethodnu kalendarsku godinu.</w:t>
      </w:r>
    </w:p>
    <w:p w14:paraId="1BFC55B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14:paraId="3A709163" w14:textId="28082125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Ne ocjenjuju se službenici i namještenici koj</w:t>
      </w:r>
      <w:r w:rsidR="004E76DA">
        <w:rPr>
          <w:rFonts w:ascii="Times New Roman" w:hAnsi="Times New Roman" w:cs="Times New Roman"/>
          <w:sz w:val="24"/>
          <w:szCs w:val="24"/>
        </w:rPr>
        <w:t xml:space="preserve">i su primljeni u službu </w:t>
      </w:r>
      <w:r w:rsidRPr="00206DD1">
        <w:rPr>
          <w:rFonts w:ascii="Times New Roman" w:hAnsi="Times New Roman" w:cs="Times New Roman"/>
          <w:sz w:val="24"/>
          <w:szCs w:val="24"/>
        </w:rPr>
        <w:t>na određeno vrijeme, te koji su u prethodnoj godini radili manje od šest mjeseci, bez obzira na razloge.</w:t>
      </w:r>
    </w:p>
    <w:p w14:paraId="0B86693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14:paraId="3E80470A" w14:textId="7B0CA1E2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O ocjeni službenika i namještenika, te pročelnika </w:t>
      </w:r>
      <w:r w:rsidR="003B1547">
        <w:rPr>
          <w:rFonts w:ascii="Times New Roman" w:hAnsi="Times New Roman" w:cs="Times New Roman"/>
          <w:sz w:val="24"/>
          <w:szCs w:val="24"/>
        </w:rPr>
        <w:t xml:space="preserve">Jedinstvenog </w:t>
      </w:r>
      <w:r w:rsidRPr="00206DD1">
        <w:rPr>
          <w:rFonts w:ascii="Times New Roman" w:hAnsi="Times New Roman" w:cs="Times New Roman"/>
          <w:sz w:val="24"/>
          <w:szCs w:val="24"/>
        </w:rPr>
        <w:t xml:space="preserve">upravnog </w:t>
      </w:r>
      <w:r w:rsidR="003B1547">
        <w:rPr>
          <w:rFonts w:ascii="Times New Roman" w:hAnsi="Times New Roman" w:cs="Times New Roman"/>
          <w:sz w:val="24"/>
          <w:szCs w:val="24"/>
        </w:rPr>
        <w:t xml:space="preserve">odjela Općine </w:t>
      </w:r>
      <w:r w:rsidR="000A71CA">
        <w:rPr>
          <w:rFonts w:ascii="Times New Roman" w:hAnsi="Times New Roman" w:cs="Times New Roman"/>
          <w:sz w:val="24"/>
          <w:szCs w:val="24"/>
        </w:rPr>
        <w:t xml:space="preserve">Brestovac </w:t>
      </w:r>
      <w:r w:rsidR="003B1547">
        <w:rPr>
          <w:rFonts w:ascii="Times New Roman" w:hAnsi="Times New Roman" w:cs="Times New Roman"/>
          <w:sz w:val="24"/>
          <w:szCs w:val="24"/>
        </w:rPr>
        <w:t>a</w:t>
      </w:r>
      <w:r w:rsidRPr="00206DD1">
        <w:rPr>
          <w:rFonts w:ascii="Times New Roman" w:hAnsi="Times New Roman" w:cs="Times New Roman"/>
          <w:sz w:val="24"/>
          <w:szCs w:val="24"/>
        </w:rPr>
        <w:t xml:space="preserve"> donosi se rješenje.</w:t>
      </w:r>
    </w:p>
    <w:p w14:paraId="5A322A7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5193FD48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Ocjena mora biti obrazložena.</w:t>
      </w:r>
    </w:p>
    <w:p w14:paraId="35689C22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Ocjena se unosi u osobni očevidnik službenika i namještenika.</w:t>
      </w:r>
    </w:p>
    <w:p w14:paraId="093A8A3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43BB86" w14:textId="07F4997C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240" w:lineRule="auto"/>
        <w:ind w:left="398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34C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E0275" w14:textId="77777777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7631293A" w14:textId="353E64C3" w:rsidR="003B1547" w:rsidRPr="00206DD1" w:rsidRDefault="00034C81" w:rsidP="00E81B8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06DD1">
        <w:rPr>
          <w:rFonts w:ascii="Times New Roman" w:hAnsi="Times New Roman" w:cs="Times New Roman"/>
          <w:sz w:val="24"/>
          <w:szCs w:val="24"/>
        </w:rPr>
        <w:t xml:space="preserve">lužbenike i namještenike </w:t>
      </w:r>
      <w:r>
        <w:rPr>
          <w:rFonts w:ascii="Times New Roman" w:hAnsi="Times New Roman" w:cs="Times New Roman"/>
          <w:sz w:val="24"/>
          <w:szCs w:val="24"/>
        </w:rPr>
        <w:t>Jedinstvenog upravnog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odjel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</w:t>
      </w:r>
      <w:r w:rsidR="00EB33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B33EF">
        <w:rPr>
          <w:rFonts w:ascii="Times New Roman" w:hAnsi="Times New Roman" w:cs="Times New Roman"/>
          <w:sz w:val="24"/>
          <w:szCs w:val="24"/>
        </w:rPr>
        <w:t>Brestov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33E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ocjenjuje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pročelnik </w:t>
      </w:r>
      <w:r>
        <w:rPr>
          <w:rFonts w:ascii="Times New Roman" w:hAnsi="Times New Roman" w:cs="Times New Roman"/>
          <w:sz w:val="24"/>
          <w:szCs w:val="24"/>
        </w:rPr>
        <w:t>Jedinstvenog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upravnog </w:t>
      </w:r>
      <w:r>
        <w:rPr>
          <w:rFonts w:ascii="Times New Roman" w:hAnsi="Times New Roman" w:cs="Times New Roman"/>
          <w:sz w:val="24"/>
          <w:szCs w:val="24"/>
        </w:rPr>
        <w:t>odjela,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neposredno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sukladno odredbama </w:t>
      </w:r>
      <w:r>
        <w:rPr>
          <w:rFonts w:ascii="Times New Roman" w:hAnsi="Times New Roman" w:cs="Times New Roman"/>
          <w:sz w:val="24"/>
          <w:szCs w:val="24"/>
        </w:rPr>
        <w:t>ovog Pravilnika</w:t>
      </w:r>
      <w:r w:rsidR="003B1547" w:rsidRPr="00206DD1">
        <w:rPr>
          <w:rFonts w:ascii="Times New Roman" w:hAnsi="Times New Roman" w:cs="Times New Roman"/>
          <w:sz w:val="24"/>
          <w:szCs w:val="24"/>
        </w:rPr>
        <w:t>.</w:t>
      </w:r>
    </w:p>
    <w:p w14:paraId="5947EB4F" w14:textId="77777777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14:paraId="371B2BF0" w14:textId="3FFA30A1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240" w:lineRule="auto"/>
        <w:ind w:left="398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34C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7161CB" w14:textId="77777777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20C166CA" w14:textId="4AB029C0" w:rsidR="003B1547" w:rsidRPr="00206DD1" w:rsidRDefault="003B1547" w:rsidP="003B15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343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Pročelnik</w:t>
      </w:r>
      <w:r w:rsidR="00034C81">
        <w:rPr>
          <w:rFonts w:ascii="Times New Roman" w:hAnsi="Times New Roman" w:cs="Times New Roman"/>
          <w:sz w:val="24"/>
          <w:szCs w:val="24"/>
        </w:rPr>
        <w:t xml:space="preserve">a Jedinstvenog </w:t>
      </w:r>
      <w:r w:rsidRPr="00206DD1">
        <w:rPr>
          <w:rFonts w:ascii="Times New Roman" w:hAnsi="Times New Roman" w:cs="Times New Roman"/>
          <w:sz w:val="24"/>
          <w:szCs w:val="24"/>
        </w:rPr>
        <w:t>upravn</w:t>
      </w:r>
      <w:r w:rsidR="00034C81">
        <w:rPr>
          <w:rFonts w:ascii="Times New Roman" w:hAnsi="Times New Roman" w:cs="Times New Roman"/>
          <w:sz w:val="24"/>
          <w:szCs w:val="24"/>
        </w:rPr>
        <w:t>og</w:t>
      </w:r>
      <w:r w:rsidRPr="00206DD1">
        <w:rPr>
          <w:rFonts w:ascii="Times New Roman" w:hAnsi="Times New Roman" w:cs="Times New Roman"/>
          <w:sz w:val="24"/>
          <w:szCs w:val="24"/>
        </w:rPr>
        <w:t xml:space="preserve"> </w:t>
      </w:r>
      <w:r w:rsidR="00034C81">
        <w:rPr>
          <w:rFonts w:ascii="Times New Roman" w:hAnsi="Times New Roman" w:cs="Times New Roman"/>
          <w:sz w:val="24"/>
          <w:szCs w:val="24"/>
        </w:rPr>
        <w:t>odjela</w:t>
      </w:r>
      <w:r w:rsidRPr="00206DD1">
        <w:rPr>
          <w:rFonts w:ascii="Times New Roman" w:hAnsi="Times New Roman" w:cs="Times New Roman"/>
          <w:sz w:val="24"/>
          <w:szCs w:val="24"/>
        </w:rPr>
        <w:t xml:space="preserve"> ocjenjuje </w:t>
      </w:r>
      <w:r w:rsidR="00034C81">
        <w:rPr>
          <w:rFonts w:ascii="Times New Roman" w:hAnsi="Times New Roman" w:cs="Times New Roman"/>
          <w:sz w:val="24"/>
          <w:szCs w:val="24"/>
        </w:rPr>
        <w:t>općinski načelnik,</w:t>
      </w:r>
      <w:r w:rsidRPr="00206DD1">
        <w:rPr>
          <w:rFonts w:ascii="Times New Roman" w:hAnsi="Times New Roman" w:cs="Times New Roman"/>
          <w:sz w:val="24"/>
          <w:szCs w:val="24"/>
        </w:rPr>
        <w:t xml:space="preserve">  prema svim kriterijima iz članka. 4. i ostalim odgovarajućim odredbama </w:t>
      </w:r>
      <w:r w:rsidR="00034C81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>.</w:t>
      </w:r>
    </w:p>
    <w:p w14:paraId="4C0FBFB9" w14:textId="77777777" w:rsidR="003B1547" w:rsidRPr="00206DD1" w:rsidRDefault="003B154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14:paraId="53C37D8A" w14:textId="735FA4C5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398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34C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B3F46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4BB48C2E" w14:textId="0E2ED230" w:rsidR="0085686E" w:rsidRPr="00206DD1" w:rsidRDefault="003B154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Jedinstvenog upravnog odjela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dužan je s prijedlogom ocjene svakog službenika. odnosno namještenika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upoznati službenika odnosno namještenika na koga se ocjena odnosi, što službenik odnosno namještenik potvrđuj</w:t>
      </w:r>
      <w:r w:rsidR="00E14CB8">
        <w:rPr>
          <w:rFonts w:ascii="Times New Roman" w:hAnsi="Times New Roman" w:cs="Times New Roman"/>
          <w:sz w:val="24"/>
          <w:szCs w:val="24"/>
        </w:rPr>
        <w:t>e svojim potpisom na obrascu O-I.,  odnosno obrascu O-II.</w:t>
      </w:r>
      <w:r w:rsidR="00B91D3D" w:rsidRPr="00206DD1">
        <w:rPr>
          <w:rFonts w:ascii="Times New Roman" w:hAnsi="Times New Roman" w:cs="Times New Roman"/>
          <w:sz w:val="24"/>
          <w:szCs w:val="24"/>
        </w:rPr>
        <w:t>.</w:t>
      </w:r>
    </w:p>
    <w:p w14:paraId="68729C5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14:paraId="0FE4E1CB" w14:textId="77777777" w:rsidR="0085686E" w:rsidRPr="00E14CB8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E14CB8">
        <w:rPr>
          <w:rFonts w:ascii="Times New Roman" w:hAnsi="Times New Roman" w:cs="Times New Roman"/>
          <w:sz w:val="24"/>
          <w:szCs w:val="24"/>
        </w:rPr>
        <w:t>Ako službenik, odnosno namještenik odbije potpisati da je upoznat s prijedlogom ocjene ili ako zbog njegove odsutnosti iz službe, odnosno s rada takav potpis nije moguće osigurati, o tome će se s</w:t>
      </w:r>
      <w:r w:rsidR="00AD7842" w:rsidRPr="00E14CB8">
        <w:rPr>
          <w:rFonts w:ascii="Times New Roman" w:hAnsi="Times New Roman" w:cs="Times New Roman"/>
          <w:sz w:val="24"/>
          <w:szCs w:val="24"/>
        </w:rPr>
        <w:t>taviti bilješka na obrascu.</w:t>
      </w:r>
    </w:p>
    <w:p w14:paraId="61D31B3B" w14:textId="58919F2E" w:rsidR="00E14CB8" w:rsidRPr="00E14CB8" w:rsidRDefault="00E14CB8" w:rsidP="00E14CB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E14CB8">
        <w:rPr>
          <w:rFonts w:ascii="Times New Roman" w:hAnsi="Times New Roman" w:cs="Times New Roman"/>
          <w:sz w:val="24"/>
          <w:szCs w:val="24"/>
        </w:rPr>
        <w:t xml:space="preserve">O  ocjenama  službenika  i  namještenika,  pročelnik  Jedinstvenog upravnog odjela dužan je sačiniti skupno izvješće te isto dostaviti općinskom načelniku i referentu zaduženom za kadrovske poslove. </w:t>
      </w:r>
    </w:p>
    <w:p w14:paraId="67FF219A" w14:textId="77777777" w:rsidR="00E14CB8" w:rsidRDefault="00E14CB8" w:rsidP="00E14CB8">
      <w:pPr>
        <w:ind w:left="4" w:firstLine="343"/>
        <w:rPr>
          <w:rFonts w:ascii="Times New Roman" w:hAnsi="Times New Roman" w:cs="Times New Roman"/>
          <w:sz w:val="24"/>
          <w:szCs w:val="24"/>
        </w:rPr>
      </w:pPr>
      <w:r w:rsidRPr="00E14CB8">
        <w:rPr>
          <w:rFonts w:ascii="Times New Roman" w:hAnsi="Times New Roman" w:cs="Times New Roman"/>
          <w:sz w:val="24"/>
          <w:szCs w:val="24"/>
        </w:rPr>
        <w:t xml:space="preserve">Skupno izvješće sastavlja se na obrascu oznake O - III., koji se nalazi u privitku i čini sastavni dio ovoga Pravilnika (Privitak 3.).  </w:t>
      </w:r>
    </w:p>
    <w:p w14:paraId="6EE297A4" w14:textId="41B90622" w:rsidR="0085686E" w:rsidRDefault="006D2014" w:rsidP="00AF37BB">
      <w:pPr>
        <w:spacing w:after="0"/>
        <w:ind w:left="4" w:hanging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9192406"/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BE40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1D3D"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93F683" w14:textId="77777777" w:rsidR="001F6B7E" w:rsidRPr="00797173" w:rsidRDefault="001F6B7E" w:rsidP="00AF37BB">
      <w:pPr>
        <w:spacing w:after="0"/>
        <w:ind w:left="4" w:hanging="4"/>
        <w:jc w:val="center"/>
        <w:rPr>
          <w:rFonts w:ascii="Times New Roman" w:hAnsi="Times New Roman" w:cs="Times New Roman"/>
          <w:sz w:val="24"/>
          <w:szCs w:val="24"/>
        </w:rPr>
      </w:pPr>
    </w:p>
    <w:p w14:paraId="44A5F81F" w14:textId="0DBDE240" w:rsidR="00797173" w:rsidRPr="00797173" w:rsidRDefault="00797173" w:rsidP="00797173">
      <w:pPr>
        <w:spacing w:after="0"/>
        <w:ind w:left="4" w:hanging="4"/>
        <w:rPr>
          <w:rFonts w:ascii="Times New Roman" w:hAnsi="Times New Roman" w:cs="Times New Roman"/>
          <w:sz w:val="24"/>
          <w:szCs w:val="24"/>
        </w:rPr>
      </w:pPr>
      <w:r w:rsidRPr="00797173">
        <w:rPr>
          <w:rFonts w:ascii="Times New Roman" w:hAnsi="Times New Roman" w:cs="Times New Roman"/>
          <w:sz w:val="24"/>
          <w:szCs w:val="24"/>
        </w:rPr>
        <w:t>Danom stupanja na snagu ov</w:t>
      </w:r>
      <w:r>
        <w:rPr>
          <w:rFonts w:ascii="Times New Roman" w:hAnsi="Times New Roman" w:cs="Times New Roman"/>
          <w:sz w:val="24"/>
          <w:szCs w:val="24"/>
        </w:rPr>
        <w:t>og Pravilnika</w:t>
      </w:r>
      <w:r w:rsidRPr="00797173">
        <w:rPr>
          <w:rFonts w:ascii="Times New Roman" w:hAnsi="Times New Roman" w:cs="Times New Roman"/>
          <w:sz w:val="24"/>
          <w:szCs w:val="24"/>
        </w:rPr>
        <w:t xml:space="preserve"> prestaje važiti </w:t>
      </w:r>
      <w:r>
        <w:rPr>
          <w:rFonts w:ascii="Times New Roman" w:hAnsi="Times New Roman" w:cs="Times New Roman"/>
          <w:sz w:val="24"/>
          <w:szCs w:val="24"/>
        </w:rPr>
        <w:t>Pravilnik o ocjenjivanju službenika i namještenika Općine Brestovac</w:t>
      </w:r>
      <w:r w:rsidRPr="00797173">
        <w:rPr>
          <w:rFonts w:ascii="Times New Roman" w:hAnsi="Times New Roman" w:cs="Times New Roman"/>
          <w:sz w:val="24"/>
          <w:szCs w:val="24"/>
        </w:rPr>
        <w:t xml:space="preserve"> („ Službeni glasnik Općine Brestovac“ broj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717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7173">
        <w:rPr>
          <w:rFonts w:ascii="Times New Roman" w:hAnsi="Times New Roman" w:cs="Times New Roman"/>
          <w:sz w:val="24"/>
          <w:szCs w:val="24"/>
        </w:rPr>
        <w:t xml:space="preserve"> ).</w:t>
      </w:r>
    </w:p>
    <w:bookmarkEnd w:id="5"/>
    <w:p w14:paraId="301D2877" w14:textId="77777777" w:rsidR="001F6B7E" w:rsidRDefault="001F6B7E" w:rsidP="00AF37BB">
      <w:pPr>
        <w:spacing w:after="0"/>
        <w:ind w:left="4" w:hanging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5EDD5" w14:textId="2976F38E" w:rsidR="001F6B7E" w:rsidRPr="001F6B7E" w:rsidRDefault="001F6B7E" w:rsidP="001F6B7E">
      <w:pPr>
        <w:spacing w:after="0"/>
        <w:ind w:left="4" w:hanging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B7E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6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84ABC2" w14:textId="77777777" w:rsidR="001F6B7E" w:rsidRPr="00206DD1" w:rsidRDefault="001F6B7E" w:rsidP="00AF37BB">
      <w:pPr>
        <w:spacing w:after="0"/>
        <w:ind w:left="4" w:hanging="4"/>
        <w:jc w:val="center"/>
        <w:rPr>
          <w:rFonts w:ascii="Times New Roman" w:hAnsi="Times New Roman" w:cs="Times New Roman"/>
          <w:sz w:val="24"/>
          <w:szCs w:val="24"/>
        </w:rPr>
      </w:pPr>
    </w:p>
    <w:p w14:paraId="05E052B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2AE812E8" w14:textId="01B7A100" w:rsidR="0085686E" w:rsidRDefault="00034C81" w:rsidP="00AF37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680" w:firstLine="3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</w:t>
      </w:r>
      <w:r w:rsidR="00331628">
        <w:rPr>
          <w:rFonts w:ascii="Times New Roman" w:hAnsi="Times New Roman" w:cs="Times New Roman"/>
          <w:sz w:val="24"/>
          <w:szCs w:val="24"/>
        </w:rPr>
        <w:t xml:space="preserve"> stupa na snagu osmog dana od dana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objave u </w:t>
      </w:r>
      <w:r w:rsidR="00797173">
        <w:rPr>
          <w:rFonts w:ascii="Times New Roman" w:hAnsi="Times New Roman" w:cs="Times New Roman"/>
          <w:sz w:val="24"/>
          <w:szCs w:val="24"/>
        </w:rPr>
        <w:t>„</w:t>
      </w:r>
      <w:r w:rsidR="00543F1A">
        <w:rPr>
          <w:rFonts w:ascii="Times New Roman" w:hAnsi="Times New Roman" w:cs="Times New Roman"/>
          <w:sz w:val="24"/>
          <w:szCs w:val="24"/>
        </w:rPr>
        <w:t>Službenom g</w:t>
      </w:r>
      <w:r>
        <w:rPr>
          <w:rFonts w:ascii="Times New Roman" w:hAnsi="Times New Roman" w:cs="Times New Roman"/>
          <w:sz w:val="24"/>
          <w:szCs w:val="24"/>
        </w:rPr>
        <w:t xml:space="preserve">lasniku Općine </w:t>
      </w:r>
      <w:r w:rsidR="00EB33EF">
        <w:rPr>
          <w:rFonts w:ascii="Times New Roman" w:hAnsi="Times New Roman" w:cs="Times New Roman"/>
          <w:sz w:val="24"/>
          <w:szCs w:val="24"/>
        </w:rPr>
        <w:t>Brestovac</w:t>
      </w:r>
      <w:r w:rsidR="0079717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47C2D" w14:textId="77777777" w:rsidR="000A33D4" w:rsidRPr="00AF37BB" w:rsidRDefault="000A33D4" w:rsidP="00AF37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680" w:firstLine="343"/>
        <w:rPr>
          <w:rFonts w:ascii="Times New Roman" w:hAnsi="Times New Roman" w:cs="Times New Roman"/>
          <w:sz w:val="24"/>
          <w:szCs w:val="24"/>
        </w:rPr>
      </w:pPr>
    </w:p>
    <w:p w14:paraId="7E7BD36C" w14:textId="5115E308" w:rsidR="00034C81" w:rsidRPr="00034C81" w:rsidRDefault="00034C81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DD1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26506" w:rsidRPr="00034C81">
        <w:rPr>
          <w:rFonts w:ascii="Times New Roman" w:hAnsi="Times New Roman" w:cs="Times New Roman"/>
          <w:sz w:val="24"/>
          <w:szCs w:val="24"/>
        </w:rPr>
        <w:t>PREDSJEDNI</w:t>
      </w:r>
      <w:r w:rsidRPr="00034C81">
        <w:rPr>
          <w:rFonts w:ascii="Times New Roman" w:hAnsi="Times New Roman" w:cs="Times New Roman"/>
          <w:sz w:val="24"/>
          <w:szCs w:val="24"/>
        </w:rPr>
        <w:t>K</w:t>
      </w:r>
      <w:r w:rsidR="00B26506" w:rsidRPr="00034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A2979" w14:textId="3B8844BC" w:rsidR="0085686E" w:rsidRDefault="00034C81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81">
        <w:rPr>
          <w:rFonts w:ascii="Times New Roman" w:hAnsi="Times New Roman" w:cs="Times New Roman"/>
          <w:sz w:val="24"/>
          <w:szCs w:val="24"/>
        </w:rPr>
        <w:t>OPĆIN</w:t>
      </w:r>
      <w:r w:rsidR="00B26506" w:rsidRPr="00034C81">
        <w:rPr>
          <w:rFonts w:ascii="Times New Roman" w:hAnsi="Times New Roman" w:cs="Times New Roman"/>
          <w:sz w:val="24"/>
          <w:szCs w:val="24"/>
        </w:rPr>
        <w:t xml:space="preserve">SKOG VIJEĆA </w:t>
      </w:r>
    </w:p>
    <w:p w14:paraId="75C1B3D7" w14:textId="231D2D41" w:rsidR="00034C81" w:rsidRDefault="00034C81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p w14:paraId="58993CCE" w14:textId="6FF71E6A" w:rsidR="00BE4002" w:rsidRDefault="00034C81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33EF">
        <w:rPr>
          <w:rFonts w:ascii="Times New Roman" w:hAnsi="Times New Roman" w:cs="Times New Roman"/>
          <w:sz w:val="24"/>
          <w:szCs w:val="24"/>
        </w:rPr>
        <w:t>Tomo Vrhovac</w:t>
      </w:r>
    </w:p>
    <w:p w14:paraId="177CB905" w14:textId="77777777" w:rsidR="000A33D4" w:rsidRDefault="000A33D4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p w14:paraId="09F865AA" w14:textId="263638A7" w:rsidR="00954E2C" w:rsidRPr="00954E2C" w:rsidRDefault="00954E2C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2C">
        <w:rPr>
          <w:rFonts w:ascii="Times New Roman" w:hAnsi="Times New Roman" w:cs="Times New Roman"/>
          <w:sz w:val="24"/>
          <w:szCs w:val="24"/>
        </w:rPr>
        <w:t>KLASA:</w:t>
      </w:r>
      <w:r w:rsidR="00312E51">
        <w:rPr>
          <w:rFonts w:ascii="Times New Roman" w:hAnsi="Times New Roman" w:cs="Times New Roman"/>
          <w:sz w:val="24"/>
          <w:szCs w:val="24"/>
        </w:rPr>
        <w:t>119-01/24-01/01</w:t>
      </w:r>
    </w:p>
    <w:p w14:paraId="1960F0AB" w14:textId="77777777" w:rsidR="00954E2C" w:rsidRPr="00954E2C" w:rsidRDefault="00954E2C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2C">
        <w:rPr>
          <w:rFonts w:ascii="Times New Roman" w:hAnsi="Times New Roman" w:cs="Times New Roman"/>
          <w:sz w:val="24"/>
          <w:szCs w:val="24"/>
        </w:rPr>
        <w:t>URBROJ:2177/02-01-24-1</w:t>
      </w:r>
    </w:p>
    <w:p w14:paraId="36FD95A8" w14:textId="3722B1E0" w:rsidR="00954E2C" w:rsidRPr="00954E2C" w:rsidRDefault="00954E2C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2C">
        <w:rPr>
          <w:rFonts w:ascii="Times New Roman" w:hAnsi="Times New Roman" w:cs="Times New Roman"/>
          <w:sz w:val="24"/>
          <w:szCs w:val="24"/>
        </w:rPr>
        <w:t>Brestovac,</w:t>
      </w:r>
      <w:r w:rsidR="00312E51">
        <w:rPr>
          <w:rFonts w:ascii="Times New Roman" w:hAnsi="Times New Roman" w:cs="Times New Roman"/>
          <w:sz w:val="24"/>
          <w:szCs w:val="24"/>
        </w:rPr>
        <w:t>19.11.</w:t>
      </w:r>
      <w:r w:rsidRPr="00954E2C">
        <w:rPr>
          <w:rFonts w:ascii="Times New Roman" w:hAnsi="Times New Roman" w:cs="Times New Roman"/>
          <w:sz w:val="24"/>
          <w:szCs w:val="24"/>
        </w:rPr>
        <w:t>2024.g.</w:t>
      </w:r>
    </w:p>
    <w:p w14:paraId="26D2B329" w14:textId="77777777" w:rsidR="000A33D4" w:rsidRDefault="000A33D4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5732B" w14:textId="77777777" w:rsidR="00543F1A" w:rsidRDefault="00543F1A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p w14:paraId="7D1AEA08" w14:textId="77777777" w:rsidR="00A7334C" w:rsidRDefault="00A7334C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sectPr w:rsidR="00A7334C" w:rsidSect="00A10EE3">
      <w:pgSz w:w="11900" w:h="16838"/>
      <w:pgMar w:top="1406" w:right="985" w:bottom="1440" w:left="1416" w:header="720" w:footer="720" w:gutter="0"/>
      <w:cols w:space="720" w:equalWidth="0">
        <w:col w:w="949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E551FC"/>
    <w:multiLevelType w:val="hybridMultilevel"/>
    <w:tmpl w:val="AC00F94A"/>
    <w:lvl w:ilvl="0" w:tplc="5A0E2CB6">
      <w:start w:val="5"/>
      <w:numFmt w:val="bullet"/>
      <w:lvlText w:val=""/>
      <w:lvlJc w:val="left"/>
      <w:pPr>
        <w:ind w:left="1022" w:hanging="675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541A21D4"/>
    <w:multiLevelType w:val="hybridMultilevel"/>
    <w:tmpl w:val="EF506F00"/>
    <w:lvl w:ilvl="0" w:tplc="BA525D6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40988">
    <w:abstractNumId w:val="0"/>
  </w:num>
  <w:num w:numId="2" w16cid:durableId="1414011803">
    <w:abstractNumId w:val="6"/>
  </w:num>
  <w:num w:numId="3" w16cid:durableId="1617563936">
    <w:abstractNumId w:val="3"/>
  </w:num>
  <w:num w:numId="4" w16cid:durableId="650450810">
    <w:abstractNumId w:val="5"/>
  </w:num>
  <w:num w:numId="5" w16cid:durableId="1501197790">
    <w:abstractNumId w:val="4"/>
  </w:num>
  <w:num w:numId="6" w16cid:durableId="1404372486">
    <w:abstractNumId w:val="1"/>
  </w:num>
  <w:num w:numId="7" w16cid:durableId="1266353193">
    <w:abstractNumId w:val="2"/>
  </w:num>
  <w:num w:numId="8" w16cid:durableId="19400584">
    <w:abstractNumId w:val="7"/>
  </w:num>
  <w:num w:numId="9" w16cid:durableId="2024353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3D"/>
    <w:rsid w:val="00034C81"/>
    <w:rsid w:val="0009162B"/>
    <w:rsid w:val="000A33D4"/>
    <w:rsid w:val="000A71CA"/>
    <w:rsid w:val="000D3A5D"/>
    <w:rsid w:val="000F5878"/>
    <w:rsid w:val="0011050D"/>
    <w:rsid w:val="00180B1B"/>
    <w:rsid w:val="001C5E20"/>
    <w:rsid w:val="001D5CCF"/>
    <w:rsid w:val="001F6B7E"/>
    <w:rsid w:val="001F6CDF"/>
    <w:rsid w:val="00206DD1"/>
    <w:rsid w:val="0022275A"/>
    <w:rsid w:val="00252027"/>
    <w:rsid w:val="002C158A"/>
    <w:rsid w:val="002C53C8"/>
    <w:rsid w:val="002F6B7C"/>
    <w:rsid w:val="00301C50"/>
    <w:rsid w:val="00306AF7"/>
    <w:rsid w:val="00312E51"/>
    <w:rsid w:val="00331628"/>
    <w:rsid w:val="00394968"/>
    <w:rsid w:val="003B1547"/>
    <w:rsid w:val="00404BD4"/>
    <w:rsid w:val="00415256"/>
    <w:rsid w:val="00425910"/>
    <w:rsid w:val="00446C1A"/>
    <w:rsid w:val="00494B69"/>
    <w:rsid w:val="00496D3B"/>
    <w:rsid w:val="004E76DA"/>
    <w:rsid w:val="004F3E93"/>
    <w:rsid w:val="00537AF1"/>
    <w:rsid w:val="00543F1A"/>
    <w:rsid w:val="00566F75"/>
    <w:rsid w:val="00667B2F"/>
    <w:rsid w:val="00692E7D"/>
    <w:rsid w:val="0069343B"/>
    <w:rsid w:val="006D2014"/>
    <w:rsid w:val="00715C11"/>
    <w:rsid w:val="0075360A"/>
    <w:rsid w:val="00797173"/>
    <w:rsid w:val="00797FE6"/>
    <w:rsid w:val="007F1BB7"/>
    <w:rsid w:val="008025D1"/>
    <w:rsid w:val="008137B4"/>
    <w:rsid w:val="0085686E"/>
    <w:rsid w:val="008569B2"/>
    <w:rsid w:val="008B54CB"/>
    <w:rsid w:val="008F63B9"/>
    <w:rsid w:val="00947010"/>
    <w:rsid w:val="00954E2C"/>
    <w:rsid w:val="00A10EE3"/>
    <w:rsid w:val="00A15407"/>
    <w:rsid w:val="00A7334C"/>
    <w:rsid w:val="00A85B05"/>
    <w:rsid w:val="00AA48BC"/>
    <w:rsid w:val="00AD363D"/>
    <w:rsid w:val="00AD7842"/>
    <w:rsid w:val="00AF37BB"/>
    <w:rsid w:val="00B21822"/>
    <w:rsid w:val="00B2183C"/>
    <w:rsid w:val="00B26506"/>
    <w:rsid w:val="00B53FD9"/>
    <w:rsid w:val="00B91D3D"/>
    <w:rsid w:val="00BC2661"/>
    <w:rsid w:val="00BC4576"/>
    <w:rsid w:val="00BE4002"/>
    <w:rsid w:val="00BE6150"/>
    <w:rsid w:val="00BF3071"/>
    <w:rsid w:val="00CB3EEA"/>
    <w:rsid w:val="00CD7041"/>
    <w:rsid w:val="00CE58E2"/>
    <w:rsid w:val="00D361CF"/>
    <w:rsid w:val="00D50FAF"/>
    <w:rsid w:val="00DA1945"/>
    <w:rsid w:val="00DD17C0"/>
    <w:rsid w:val="00E14CB8"/>
    <w:rsid w:val="00E81B8D"/>
    <w:rsid w:val="00E96CD8"/>
    <w:rsid w:val="00EB33EF"/>
    <w:rsid w:val="00F1546E"/>
    <w:rsid w:val="00F254BD"/>
    <w:rsid w:val="00F906D4"/>
    <w:rsid w:val="00F92B64"/>
    <w:rsid w:val="00F96B78"/>
    <w:rsid w:val="00FF3358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C7161"/>
  <w15:docId w15:val="{49685BC0-AC0A-4B86-8FC4-7388DCF5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B1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D17C0"/>
    <w:pPr>
      <w:spacing w:after="0" w:line="240" w:lineRule="auto"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8B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2A28-992A-4B5A-B474-3B35055E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marinad</dc:creator>
  <cp:lastModifiedBy>Zdravko Mandić</cp:lastModifiedBy>
  <cp:revision>14</cp:revision>
  <cp:lastPrinted>2021-02-19T08:25:00Z</cp:lastPrinted>
  <dcterms:created xsi:type="dcterms:W3CDTF">2024-10-07T08:44:00Z</dcterms:created>
  <dcterms:modified xsi:type="dcterms:W3CDTF">2024-11-21T07:04:00Z</dcterms:modified>
</cp:coreProperties>
</file>