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FA7D30" w:rsidRPr="00FA7D30" w:rsidRDefault="00FA7D30" w:rsidP="00FA7D30">
      <w:pPr>
        <w:tabs>
          <w:tab w:val="left" w:pos="342"/>
          <w:tab w:val="left" w:pos="513"/>
        </w:tabs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FA7D3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POŽEŠKO SLAVONSKA ŽUPANIJA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BRESTOVAC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Općinsko vijeće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E13BAA">
        <w:rPr>
          <w:rFonts w:ascii="Times New Roman" w:eastAsia="Times New Roman" w:hAnsi="Times New Roman"/>
          <w:sz w:val="24"/>
          <w:szCs w:val="24"/>
          <w:lang w:eastAsia="hr-HR"/>
        </w:rPr>
        <w:t>402-08/20-01/01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UR.BR: 2177-02/01-20-1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E13BAA">
        <w:rPr>
          <w:rFonts w:ascii="Times New Roman" w:eastAsia="Times New Roman" w:hAnsi="Times New Roman"/>
          <w:sz w:val="24"/>
          <w:szCs w:val="24"/>
          <w:lang w:eastAsia="hr-HR"/>
        </w:rPr>
        <w:t>13.ožujka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2020.g.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2/2018 ) Općinsko vijeće Općine Brestovac na </w:t>
      </w:r>
      <w:r w:rsidR="00B909FA">
        <w:rPr>
          <w:rFonts w:ascii="Times New Roman" w:hAnsi="Times New Roman"/>
          <w:sz w:val="24"/>
          <w:szCs w:val="24"/>
        </w:rPr>
        <w:t>23.</w:t>
      </w:r>
      <w:r w:rsidRPr="00FA7D30">
        <w:rPr>
          <w:rFonts w:ascii="Times New Roman" w:hAnsi="Times New Roman"/>
          <w:sz w:val="24"/>
          <w:szCs w:val="24"/>
        </w:rPr>
        <w:t xml:space="preserve"> sjednici održanoj </w:t>
      </w:r>
      <w:r w:rsidR="00B909FA">
        <w:rPr>
          <w:rFonts w:ascii="Times New Roman" w:hAnsi="Times New Roman"/>
          <w:sz w:val="24"/>
          <w:szCs w:val="24"/>
        </w:rPr>
        <w:t>13.ožujka</w:t>
      </w:r>
      <w:bookmarkStart w:id="0" w:name="_GoBack"/>
      <w:bookmarkEnd w:id="0"/>
      <w:r w:rsidRPr="00FA7D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2019/2020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2019/2020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2019/2020.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A35787" w:rsidRPr="00A35787" w:rsidRDefault="00A35787" w:rsidP="00A35787">
      <w:pPr>
        <w:pStyle w:val="Tijeloteksta2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2020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ukupnom iznosu od 150.000,00 kuna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DD57A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A35787" w:rsidRDefault="00A35787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lastRenderedPageBreak/>
        <w:t xml:space="preserve">            </w:t>
      </w:r>
    </w:p>
    <w:p w:rsid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2019/2020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5D37D1" w:rsidP="005D37D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20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P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visina iznosa pojedinačne potpore s obzirom na ukupan iznos osiguranih sredstava i broj prijavitelja koji ostvare pravo na potporu.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Default="00A35787" w:rsidP="00A3578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A6C6B"/>
    <w:rsid w:val="00242FCE"/>
    <w:rsid w:val="0033074B"/>
    <w:rsid w:val="00350896"/>
    <w:rsid w:val="00451D9F"/>
    <w:rsid w:val="005D37D1"/>
    <w:rsid w:val="008023E1"/>
    <w:rsid w:val="00812DCF"/>
    <w:rsid w:val="0083307A"/>
    <w:rsid w:val="009312CB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D06BB7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DC75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6</cp:revision>
  <cp:lastPrinted>2019-05-07T09:34:00Z</cp:lastPrinted>
  <dcterms:created xsi:type="dcterms:W3CDTF">2020-02-18T08:23:00Z</dcterms:created>
  <dcterms:modified xsi:type="dcterms:W3CDTF">2020-03-16T09:20:00Z</dcterms:modified>
</cp:coreProperties>
</file>