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FA7D30" w:rsidRPr="00FA7D30" w:rsidRDefault="00FA7D30" w:rsidP="00FA7D30">
      <w:pPr>
        <w:tabs>
          <w:tab w:val="left" w:pos="342"/>
          <w:tab w:val="left" w:pos="513"/>
        </w:tabs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FA7D3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POŽEŠKO SLAVONSKA ŽUPANIJA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BRESTOVAC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Općinsko vijeće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977BFA">
        <w:rPr>
          <w:rFonts w:ascii="Times New Roman" w:eastAsia="Times New Roman" w:hAnsi="Times New Roman"/>
          <w:sz w:val="24"/>
          <w:szCs w:val="24"/>
          <w:lang w:eastAsia="hr-HR"/>
        </w:rPr>
        <w:t>602-01/22-01/01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URBR</w:t>
      </w:r>
      <w:r w:rsidR="006F6D43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C75DC5" w:rsidRPr="00C75DC5">
        <w:rPr>
          <w:rFonts w:ascii="Times New Roman" w:eastAsia="Times New Roman" w:hAnsi="Times New Roman"/>
          <w:sz w:val="24"/>
          <w:szCs w:val="24"/>
          <w:lang w:eastAsia="hr-HR"/>
        </w:rPr>
        <w:t>2177/02-01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-2</w:t>
      </w:r>
      <w:r w:rsidR="00C75D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977BFA">
        <w:rPr>
          <w:rFonts w:ascii="Times New Roman" w:eastAsia="Times New Roman" w:hAnsi="Times New Roman"/>
          <w:sz w:val="24"/>
          <w:szCs w:val="24"/>
          <w:lang w:eastAsia="hr-HR"/>
        </w:rPr>
        <w:t>28</w:t>
      </w:r>
      <w:r w:rsidR="007E06D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77BFA">
        <w:rPr>
          <w:rFonts w:ascii="Times New Roman" w:eastAsia="Times New Roman" w:hAnsi="Times New Roman"/>
          <w:sz w:val="24"/>
          <w:szCs w:val="24"/>
          <w:lang w:eastAsia="hr-HR"/>
        </w:rPr>
        <w:t>01</w:t>
      </w:r>
      <w:r w:rsidR="007E06D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39288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</w:t>
      </w:r>
      <w:r w:rsidR="00980C07">
        <w:rPr>
          <w:rFonts w:ascii="Times New Roman" w:hAnsi="Times New Roman"/>
          <w:sz w:val="24"/>
          <w:szCs w:val="24"/>
        </w:rPr>
        <w:t xml:space="preserve"> 3/202</w:t>
      </w:r>
      <w:r w:rsidR="00C75DC5">
        <w:rPr>
          <w:rFonts w:ascii="Times New Roman" w:hAnsi="Times New Roman"/>
          <w:sz w:val="24"/>
          <w:szCs w:val="24"/>
        </w:rPr>
        <w:t>1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C75DC5">
        <w:rPr>
          <w:rFonts w:ascii="Times New Roman" w:hAnsi="Times New Roman"/>
          <w:sz w:val="24"/>
          <w:szCs w:val="24"/>
        </w:rPr>
        <w:t xml:space="preserve"> </w:t>
      </w:r>
      <w:r w:rsidR="00977BFA">
        <w:rPr>
          <w:rFonts w:ascii="Times New Roman" w:hAnsi="Times New Roman"/>
          <w:sz w:val="24"/>
          <w:szCs w:val="24"/>
        </w:rPr>
        <w:t>6.</w:t>
      </w:r>
      <w:r w:rsidR="00C75DC5">
        <w:rPr>
          <w:rFonts w:ascii="Times New Roman" w:hAnsi="Times New Roman"/>
          <w:sz w:val="24"/>
          <w:szCs w:val="24"/>
        </w:rPr>
        <w:t xml:space="preserve"> 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977BFA">
        <w:rPr>
          <w:rFonts w:ascii="Times New Roman" w:hAnsi="Times New Roman"/>
          <w:sz w:val="24"/>
          <w:szCs w:val="24"/>
        </w:rPr>
        <w:t>28.01.</w:t>
      </w:r>
      <w:bookmarkStart w:id="0" w:name="_GoBack"/>
      <w:bookmarkEnd w:id="0"/>
      <w:r w:rsidRPr="00FA7D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75DC5">
        <w:rPr>
          <w:rFonts w:ascii="Times New Roman" w:hAnsi="Times New Roman"/>
          <w:sz w:val="24"/>
          <w:szCs w:val="24"/>
        </w:rPr>
        <w:t>2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</w:t>
      </w:r>
      <w:r w:rsidR="00C75DC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C75DC5">
        <w:rPr>
          <w:rFonts w:ascii="Times New Roman" w:hAnsi="Times New Roman"/>
          <w:b/>
          <w:sz w:val="24"/>
          <w:szCs w:val="24"/>
        </w:rPr>
        <w:t>2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</w:t>
      </w:r>
      <w:r w:rsidR="00C75DC5">
        <w:rPr>
          <w:rFonts w:ascii="Times New Roman" w:hAnsi="Times New Roman"/>
          <w:sz w:val="24"/>
          <w:szCs w:val="24"/>
        </w:rPr>
        <w:t>1</w:t>
      </w:r>
      <w:r w:rsidR="00FA7D30">
        <w:rPr>
          <w:rFonts w:ascii="Times New Roman" w:hAnsi="Times New Roman"/>
          <w:sz w:val="24"/>
          <w:szCs w:val="24"/>
        </w:rPr>
        <w:t>/202</w:t>
      </w:r>
      <w:r w:rsidR="00C75DC5">
        <w:rPr>
          <w:rFonts w:ascii="Times New Roman" w:hAnsi="Times New Roman"/>
          <w:sz w:val="24"/>
          <w:szCs w:val="24"/>
        </w:rPr>
        <w:t>2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</w:t>
      </w:r>
      <w:r w:rsidR="00C75DC5">
        <w:rPr>
          <w:rFonts w:ascii="Times New Roman" w:hAnsi="Times New Roman"/>
          <w:color w:val="000000"/>
          <w:sz w:val="24"/>
          <w:szCs w:val="24"/>
        </w:rPr>
        <w:t>1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C75DC5">
        <w:rPr>
          <w:rFonts w:ascii="Times New Roman" w:hAnsi="Times New Roman"/>
          <w:color w:val="000000"/>
          <w:sz w:val="24"/>
          <w:szCs w:val="24"/>
        </w:rPr>
        <w:t>2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A35787" w:rsidRPr="00A35787" w:rsidRDefault="00A35787" w:rsidP="00A35787">
      <w:pPr>
        <w:pStyle w:val="Tijeloteksta2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C75DC5">
        <w:rPr>
          <w:rFonts w:ascii="Times New Roman" w:hAnsi="Times New Roman"/>
          <w:sz w:val="24"/>
          <w:szCs w:val="24"/>
        </w:rPr>
        <w:t>2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ukupnom iznosu od 1</w:t>
      </w:r>
      <w:r w:rsidR="007420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0.000,00 kuna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DD57A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A35787" w:rsidRDefault="00A35787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lastRenderedPageBreak/>
        <w:t xml:space="preserve">            </w:t>
      </w:r>
    </w:p>
    <w:p w:rsid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</w:t>
      </w:r>
      <w:r w:rsidR="00742056">
        <w:rPr>
          <w:rFonts w:ascii="Times New Roman" w:hAnsi="Times New Roman"/>
          <w:sz w:val="24"/>
          <w:szCs w:val="24"/>
        </w:rPr>
        <w:t>1</w:t>
      </w:r>
      <w:r w:rsidR="00C47C31">
        <w:rPr>
          <w:rFonts w:ascii="Times New Roman" w:hAnsi="Times New Roman"/>
          <w:sz w:val="24"/>
          <w:szCs w:val="24"/>
        </w:rPr>
        <w:t>/202</w:t>
      </w:r>
      <w:r w:rsidR="00742056">
        <w:rPr>
          <w:rFonts w:ascii="Times New Roman" w:hAnsi="Times New Roman"/>
          <w:sz w:val="24"/>
          <w:szCs w:val="24"/>
        </w:rPr>
        <w:t>2</w:t>
      </w:r>
      <w:r w:rsidR="00C47C31">
        <w:rPr>
          <w:rFonts w:ascii="Times New Roman" w:hAnsi="Times New Roman"/>
          <w:sz w:val="24"/>
          <w:szCs w:val="24"/>
        </w:rPr>
        <w:t xml:space="preserve">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5D37D1" w:rsidP="005D37D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742056">
        <w:rPr>
          <w:rFonts w:ascii="Times New Roman" w:hAnsi="Times New Roman"/>
          <w:color w:val="000000"/>
          <w:sz w:val="24"/>
          <w:szCs w:val="24"/>
        </w:rPr>
        <w:t>2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iznos pojedinačne potpore s obzirom na ukupan iznos osiguranih sredstava i broj prijavitelja koji ostvare pravo na potporu.</w:t>
      </w:r>
    </w:p>
    <w:p w:rsidR="00826A1B" w:rsidRPr="00A35787" w:rsidRDefault="00826A1B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Iznos pojedinačne potpore iz stavka 2.ovog članka odredit će se na način da studenti koji pohađaju visokoškolsku ustanovu izvan Požeško-slavonske županije ostvaruju pravo na potporu koja je najmanje 30% veća u odnosu na potporu za studente koji pohađaju visokoškolsku ustanovu na području Požeško-slavonske županije.  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Default="00A35787" w:rsidP="00A3578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724C5"/>
    <w:rsid w:val="001A6C6B"/>
    <w:rsid w:val="00242FCE"/>
    <w:rsid w:val="0033074B"/>
    <w:rsid w:val="00350896"/>
    <w:rsid w:val="00392880"/>
    <w:rsid w:val="00451D9F"/>
    <w:rsid w:val="005D37D1"/>
    <w:rsid w:val="005E094F"/>
    <w:rsid w:val="006F6D43"/>
    <w:rsid w:val="00742056"/>
    <w:rsid w:val="007C1284"/>
    <w:rsid w:val="007E06DB"/>
    <w:rsid w:val="008023E1"/>
    <w:rsid w:val="00812DCF"/>
    <w:rsid w:val="00826A1B"/>
    <w:rsid w:val="0083307A"/>
    <w:rsid w:val="009312CB"/>
    <w:rsid w:val="00977BFA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C75DC5"/>
    <w:rsid w:val="00C97CD6"/>
    <w:rsid w:val="00D06BB7"/>
    <w:rsid w:val="00DA097B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2401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10</cp:revision>
  <cp:lastPrinted>2019-05-07T09:34:00Z</cp:lastPrinted>
  <dcterms:created xsi:type="dcterms:W3CDTF">2022-01-10T07:36:00Z</dcterms:created>
  <dcterms:modified xsi:type="dcterms:W3CDTF">2022-01-31T13:01:00Z</dcterms:modified>
</cp:coreProperties>
</file>