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F8" w:rsidRPr="00233B40" w:rsidRDefault="00304EF8" w:rsidP="003F5E63">
      <w:pPr>
        <w:pStyle w:val="StandardWeb"/>
      </w:pPr>
      <w:r w:rsidRPr="00233B40">
        <w:t xml:space="preserve">Temeljem Zaključka o davanju u zakup neizgrađenog građevinskog zemljišta </w:t>
      </w:r>
      <w:r w:rsidR="00C71CE3" w:rsidRPr="00233B40">
        <w:t>Općine Brestovac</w:t>
      </w:r>
      <w:r w:rsidRPr="00233B40">
        <w:t xml:space="preserve"> u svrhu poljoprivredne obrade javnim prikupljanjem ponuda i o raspisivanju javnog natječaja, K</w:t>
      </w:r>
      <w:r w:rsidR="005605C2" w:rsidRPr="00233B40">
        <w:t>LASA</w:t>
      </w:r>
      <w:r w:rsidRPr="00233B40">
        <w:t xml:space="preserve">: </w:t>
      </w:r>
      <w:r w:rsidR="005605C2" w:rsidRPr="00233B40">
        <w:t>940-01/2</w:t>
      </w:r>
      <w:r w:rsidR="00ED2733">
        <w:t>3</w:t>
      </w:r>
      <w:r w:rsidR="005605C2" w:rsidRPr="00233B40">
        <w:t>-01/0</w:t>
      </w:r>
      <w:r w:rsidR="00ED2733">
        <w:t>5</w:t>
      </w:r>
      <w:r w:rsidRPr="00233B40">
        <w:t>, U</w:t>
      </w:r>
      <w:r w:rsidR="005605C2" w:rsidRPr="00233B40">
        <w:t>RBROJ</w:t>
      </w:r>
      <w:r w:rsidRPr="00233B40">
        <w:t>:</w:t>
      </w:r>
      <w:r w:rsidR="005605C2" w:rsidRPr="00233B40">
        <w:t>2177/02-02-2</w:t>
      </w:r>
      <w:r w:rsidR="00ED2733">
        <w:t>3</w:t>
      </w:r>
      <w:r w:rsidR="005605C2" w:rsidRPr="00233B40">
        <w:t>-1</w:t>
      </w:r>
      <w:r w:rsidRPr="00233B40">
        <w:t xml:space="preserve">, od dana </w:t>
      </w:r>
      <w:r w:rsidR="00ED2733">
        <w:t>30</w:t>
      </w:r>
      <w:r w:rsidRPr="00233B40">
        <w:t>.0</w:t>
      </w:r>
      <w:r w:rsidR="00ED2733">
        <w:t>3</w:t>
      </w:r>
      <w:r w:rsidRPr="00233B40">
        <w:t>.202</w:t>
      </w:r>
      <w:r w:rsidR="00ED2733">
        <w:t>3</w:t>
      </w:r>
      <w:r w:rsidRPr="00233B40">
        <w:t>. godine, raspisuje se</w:t>
      </w:r>
    </w:p>
    <w:p w:rsidR="00304EF8" w:rsidRPr="00233B40" w:rsidRDefault="00304EF8" w:rsidP="00D354E2">
      <w:pPr>
        <w:pStyle w:val="StandardWeb"/>
        <w:jc w:val="center"/>
        <w:rPr>
          <w:rStyle w:val="Naglaeno"/>
        </w:rPr>
      </w:pPr>
      <w:r w:rsidRPr="00233B40">
        <w:rPr>
          <w:rStyle w:val="Naglaeno"/>
        </w:rPr>
        <w:t>J A V N I   N A T J E Č A J</w:t>
      </w:r>
      <w:r w:rsidRPr="00233B40">
        <w:rPr>
          <w:b/>
          <w:bCs/>
        </w:rPr>
        <w:br/>
      </w:r>
      <w:r w:rsidRPr="00233B40">
        <w:rPr>
          <w:rStyle w:val="Naglaeno"/>
        </w:rPr>
        <w:t xml:space="preserve">za zakup neizgrađenog građevinskog zemljišta </w:t>
      </w:r>
      <w:r w:rsidR="00C71CE3" w:rsidRPr="00233B40">
        <w:rPr>
          <w:rStyle w:val="Naglaeno"/>
        </w:rPr>
        <w:t>Općine Brestovac</w:t>
      </w:r>
      <w:r w:rsidRPr="00233B40">
        <w:rPr>
          <w:b/>
          <w:bCs/>
        </w:rPr>
        <w:br/>
      </w:r>
      <w:r w:rsidRPr="00233B40">
        <w:rPr>
          <w:rStyle w:val="Naglaeno"/>
        </w:rPr>
        <w:t>u svrhu poljoprivredne obrade javnim prikupljanjem ponuda</w:t>
      </w:r>
    </w:p>
    <w:p w:rsidR="00D354E2" w:rsidRPr="00233B40" w:rsidRDefault="00D354E2" w:rsidP="00D354E2">
      <w:pPr>
        <w:pStyle w:val="Naslov2"/>
        <w:jc w:val="both"/>
        <w:rPr>
          <w:b w:val="0"/>
          <w:color w:val="auto"/>
          <w:sz w:val="24"/>
          <w:szCs w:val="24"/>
        </w:rPr>
      </w:pPr>
      <w:r w:rsidRPr="00233B40">
        <w:rPr>
          <w:b w:val="0"/>
          <w:color w:val="auto"/>
          <w:sz w:val="24"/>
          <w:szCs w:val="24"/>
        </w:rPr>
        <w:t>1.</w:t>
      </w:r>
      <w:r w:rsidRPr="00233B40">
        <w:rPr>
          <w:b w:val="0"/>
          <w:color w:val="auto"/>
          <w:sz w:val="24"/>
          <w:szCs w:val="24"/>
        </w:rPr>
        <w:tab/>
        <w:t xml:space="preserve">Raspisuje se javni natječaj za davanje u zakup  neizgrađenog građevinskog zemljišta u k.o. </w:t>
      </w:r>
      <w:proofErr w:type="spellStart"/>
      <w:r w:rsidR="00ED2733">
        <w:rPr>
          <w:b w:val="0"/>
          <w:color w:val="auto"/>
          <w:sz w:val="24"/>
          <w:szCs w:val="24"/>
        </w:rPr>
        <w:t>Deževci</w:t>
      </w:r>
      <w:proofErr w:type="spellEnd"/>
      <w:r w:rsidRPr="00233B40">
        <w:rPr>
          <w:b w:val="0"/>
          <w:color w:val="auto"/>
          <w:sz w:val="24"/>
          <w:szCs w:val="24"/>
        </w:rPr>
        <w:t xml:space="preserve"> u svrhu poljoprivredne obrade. </w:t>
      </w:r>
    </w:p>
    <w:p w:rsidR="00D354E2" w:rsidRPr="00233B40" w:rsidRDefault="00D354E2" w:rsidP="00D354E2">
      <w:pPr>
        <w:pStyle w:val="Naslov2"/>
        <w:jc w:val="both"/>
        <w:rPr>
          <w:b w:val="0"/>
          <w:color w:val="auto"/>
          <w:sz w:val="24"/>
          <w:szCs w:val="24"/>
        </w:rPr>
      </w:pPr>
      <w:r w:rsidRPr="00233B40">
        <w:rPr>
          <w:b w:val="0"/>
          <w:color w:val="auto"/>
          <w:sz w:val="24"/>
          <w:szCs w:val="24"/>
        </w:rPr>
        <w:t>2.</w:t>
      </w:r>
      <w:r w:rsidRPr="00233B40">
        <w:rPr>
          <w:b w:val="0"/>
          <w:color w:val="auto"/>
          <w:sz w:val="24"/>
          <w:szCs w:val="24"/>
        </w:rPr>
        <w:tab/>
        <w:t xml:space="preserve">Zemljište se daje u zakup na rok od  pet godina, odnosno do privođenja zemljišta namjeni utvrđenoj Prostornim planom uređenja </w:t>
      </w:r>
      <w:r w:rsidR="00C71CE3" w:rsidRPr="00233B40">
        <w:rPr>
          <w:b w:val="0"/>
          <w:color w:val="auto"/>
          <w:sz w:val="24"/>
          <w:szCs w:val="24"/>
        </w:rPr>
        <w:t>Općine Brestovac</w:t>
      </w:r>
      <w:r w:rsidRPr="00233B40">
        <w:rPr>
          <w:b w:val="0"/>
          <w:color w:val="auto"/>
          <w:sz w:val="24"/>
          <w:szCs w:val="24"/>
        </w:rPr>
        <w:t>.</w:t>
      </w:r>
    </w:p>
    <w:p w:rsidR="00D354E2" w:rsidRDefault="00D354E2" w:rsidP="00D354E2">
      <w:pPr>
        <w:spacing w:before="210" w:after="105" w:line="21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 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Početna godišnja zakupnina iznosi: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340"/>
        <w:gridCol w:w="1620"/>
        <w:gridCol w:w="1900"/>
        <w:gridCol w:w="1780"/>
        <w:gridCol w:w="1700"/>
        <w:gridCol w:w="1720"/>
      </w:tblGrid>
      <w:tr w:rsidR="00ED2733" w:rsidRPr="00ED2733" w:rsidTr="00F20742">
        <w:trPr>
          <w:trHeight w:val="11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Red. broj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Broj katastarske čestice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Površina katastarske čestice/dijela koji se u daje zakup (m²)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 xml:space="preserve">Katastarska kultura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Cijena zakupa za 1ha zemljišta (</w:t>
            </w:r>
            <w:proofErr w:type="spellStart"/>
            <w:r w:rsidRPr="00ED27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eur</w:t>
            </w:r>
            <w:proofErr w:type="spellEnd"/>
            <w:r w:rsidRPr="00ED27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/god)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Početna cijena zakupnine (</w:t>
            </w:r>
            <w:proofErr w:type="spellStart"/>
            <w:r w:rsidRPr="00ED27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eur</w:t>
            </w:r>
            <w:proofErr w:type="spellEnd"/>
            <w:r w:rsidRPr="00ED273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t>/godišnje)</w:t>
            </w:r>
          </w:p>
        </w:tc>
      </w:tr>
      <w:tr w:rsidR="00ED2733" w:rsidRPr="00ED2733" w:rsidTr="00ED273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33" w:rsidRPr="00ED2733" w:rsidRDefault="00ED2733" w:rsidP="00ED2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         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2332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5780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voćnjak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</w:tr>
      <w:tr w:rsidR="00ED2733" w:rsidRPr="00ED2733" w:rsidTr="00ED2733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2286/1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  </w:t>
            </w: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971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voćnjak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</w:tr>
      <w:tr w:rsidR="00ED2733" w:rsidRPr="00ED2733" w:rsidTr="00ED2733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2286/2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  </w:t>
            </w: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848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voćnjak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</w:tr>
      <w:tr w:rsidR="00ED2733" w:rsidRPr="00ED2733" w:rsidTr="00F2074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Ukupno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7599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        </w:t>
            </w: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51,89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33" w:rsidRPr="00ED2733" w:rsidRDefault="00ED2733" w:rsidP="00ED2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ED2733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39,43</w:t>
            </w:r>
          </w:p>
        </w:tc>
      </w:tr>
    </w:tbl>
    <w:p w:rsidR="00ED2733" w:rsidRPr="00233B40" w:rsidRDefault="00ED2733" w:rsidP="00D354E2">
      <w:pPr>
        <w:spacing w:before="210" w:after="105" w:line="21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354E2" w:rsidRPr="00233B40" w:rsidRDefault="00D354E2" w:rsidP="00D354E2">
      <w:pPr>
        <w:spacing w:before="210" w:after="105" w:line="21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Ukoliko  zakupodavac u tijeku zakupa ishodi pravomoćnu građevinsku  ili lokacijsku  dozvolu za gradnju građevine na zemljištu koje je u zakupu  i/ili ako je sklopljen  ugovor o prodaji ili drugom obliku raspolaganja zemljištem,  ugovor o zakupu se raskida o čemu će zakupodavac obavijestiti zakupnika.</w:t>
      </w:r>
    </w:p>
    <w:p w:rsidR="00D354E2" w:rsidRPr="00233B40" w:rsidRDefault="00D354E2" w:rsidP="00D354E2">
      <w:pPr>
        <w:spacing w:before="210" w:after="105" w:line="21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slučaju raskida ugovora zakupnik je dužan skinuti usjeve i zemljište predati u posjed zakupodavca u roku 30 dana od raskida bez prava na naknadu štete.</w:t>
      </w:r>
    </w:p>
    <w:p w:rsidR="005605C2" w:rsidRPr="00233B40" w:rsidRDefault="005605C2" w:rsidP="00D354E2">
      <w:pPr>
        <w:spacing w:before="210" w:after="105" w:line="21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Javni natječaj provodi se podnošenjem pisanih ponuda  u zatvorenim omotnicama</w:t>
      </w:r>
    </w:p>
    <w:p w:rsidR="00D354E2" w:rsidRPr="00233B40" w:rsidRDefault="005605C2" w:rsidP="00D354E2">
      <w:pPr>
        <w:spacing w:before="210" w:after="105" w:line="21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</w:t>
      </w:r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Pisana ponuda za sudjelovanje u natječaju mora sadržavati: </w:t>
      </w:r>
    </w:p>
    <w:p w:rsidR="00D354E2" w:rsidRPr="00233B40" w:rsidRDefault="00D354E2" w:rsidP="00D35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ime i prezime odnosno naziv podnositelja ponude, OPG ili tvrtka, OIB, </w:t>
      </w:r>
    </w:p>
    <w:p w:rsidR="00D354E2" w:rsidRPr="00233B40" w:rsidRDefault="00D354E2" w:rsidP="005E7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- podatke o zemljištu za koje  podnosi pisanu ponudu  (</w:t>
      </w:r>
      <w:r w:rsidR="005E7676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redni broj</w:t>
      </w: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:rsidR="00D354E2" w:rsidRPr="00233B40" w:rsidRDefault="00D354E2" w:rsidP="00D35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- ponuđeni iznos godišnje zakupnine u kunama</w:t>
      </w:r>
    </w:p>
    <w:p w:rsidR="00DE698E" w:rsidRPr="00233B40" w:rsidRDefault="00D354E2" w:rsidP="00D35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potvrdu da ponuditelj nema dugovanja prema proračunu </w:t>
      </w:r>
      <w:r w:rsidR="005E7676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Brestovac</w:t>
      </w:r>
      <w:r w:rsidR="00DE698E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(izdaje   </w:t>
      </w:r>
    </w:p>
    <w:p w:rsidR="00D354E2" w:rsidRPr="00233B40" w:rsidRDefault="00DE698E" w:rsidP="00D35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Jedinstveni upravni odjel Općine Brestovac)</w:t>
      </w:r>
      <w:r w:rsidR="00D354E2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D354E2" w:rsidRPr="00233B40" w:rsidRDefault="00D354E2" w:rsidP="00D354E2">
      <w:pPr>
        <w:spacing w:before="210" w:after="105" w:line="21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Uz pismenu ponudu je potrebno priložiti:</w:t>
      </w:r>
    </w:p>
    <w:p w:rsidR="00D354E2" w:rsidRPr="00233B40" w:rsidRDefault="00D354E2" w:rsidP="00D354E2">
      <w:pPr>
        <w:spacing w:before="210" w:after="105" w:line="21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 presliku osobne  iskaznice za fizičke osobe,</w:t>
      </w:r>
    </w:p>
    <w:p w:rsidR="00D354E2" w:rsidRPr="00233B40" w:rsidRDefault="00D354E2" w:rsidP="00D354E2">
      <w:pPr>
        <w:spacing w:before="210" w:after="105" w:line="21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obiteljsko poljoprivredno gospodarstvo (rješenje o upisu u upisnik ili preslika iskaznice obiteljskog gospodarstva),</w:t>
      </w:r>
    </w:p>
    <w:p w:rsidR="00D354E2" w:rsidRPr="00233B40" w:rsidRDefault="00D354E2" w:rsidP="00D354E2">
      <w:pPr>
        <w:spacing w:before="210" w:after="105" w:line="21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- poljoprivredni obrt (rješenje o upisu u upisnik, izvadak iz obrtnog registra ili obrtnica),</w:t>
      </w:r>
    </w:p>
    <w:p w:rsidR="00D354E2" w:rsidRPr="00233B40" w:rsidRDefault="00D354E2" w:rsidP="00D354E2">
      <w:pPr>
        <w:spacing w:before="210" w:after="105" w:line="21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pravna osoba registrirana za obavljanje poljoprivredne djelatnosti (izvod iz sudskog registra).</w:t>
      </w:r>
    </w:p>
    <w:p w:rsidR="00D354E2" w:rsidRPr="00233B40" w:rsidRDefault="00D354E2" w:rsidP="00D35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54E2" w:rsidRPr="00233B40" w:rsidRDefault="005605C2" w:rsidP="00D3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354E2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354E2" w:rsidRPr="00233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D354E2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Pisane ponude s utvrđenim prilozima za sudjelovanje u javnom natječaju podnose se u roku od 10 dana od objave </w:t>
      </w:r>
      <w:r w:rsid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D354E2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avno</w:t>
      </w:r>
      <w:r w:rsid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D354E2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</w:t>
      </w:r>
      <w:r w:rsid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354E2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354E2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oglasnoj ploči i službenim internet stranicama Općine Brestovac </w:t>
      </w:r>
      <w:hyperlink r:id="rId5" w:history="1">
        <w:r w:rsidR="00233B40" w:rsidRPr="00134E16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www.brestovac.hr</w:t>
        </w:r>
      </w:hyperlink>
      <w:r w:rsid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354E2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D354E2" w:rsidRPr="00233B40" w:rsidRDefault="00D354E2" w:rsidP="00D3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54E2" w:rsidRPr="00233B40" w:rsidRDefault="00D354E2" w:rsidP="00D35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Pisane ponude podnose se u zatvorenoj omotnici s naznakom „PONUDA  NA JAVNI NATJEČAJ  za zakup neizgrađeno građevinskog zemljišta  u k.o. </w:t>
      </w:r>
      <w:proofErr w:type="spellStart"/>
      <w:r w:rsidR="00ED2733">
        <w:rPr>
          <w:rFonts w:ascii="Times New Roman" w:eastAsia="Times New Roman" w:hAnsi="Times New Roman" w:cs="Times New Roman"/>
          <w:sz w:val="24"/>
          <w:szCs w:val="24"/>
          <w:lang w:eastAsia="hr-HR"/>
        </w:rPr>
        <w:t>Deževci</w:t>
      </w:r>
      <w:proofErr w:type="spellEnd"/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“ n</w:t>
      </w:r>
      <w:r w:rsidR="005E7676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otvaraj, na adresu: </w:t>
      </w:r>
      <w:r w:rsidR="005E7676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</w:t>
      </w: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5E7676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E7676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Požeška</w:t>
      </w:r>
      <w:proofErr w:type="spellEnd"/>
      <w:r w:rsidR="005E7676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76,34322</w:t>
      </w: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7676"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>, preporučenom poštom ili osobnom predajom ponude  u pisarnici.</w:t>
      </w:r>
    </w:p>
    <w:p w:rsidR="00D354E2" w:rsidRPr="00233B40" w:rsidRDefault="00D354E2" w:rsidP="00D3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4E2" w:rsidRPr="00233B40" w:rsidRDefault="005605C2" w:rsidP="00D354E2">
      <w:pPr>
        <w:spacing w:before="210" w:after="105" w:line="21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Nepotpune i nepravodobne ponude, kao i ponude osoba koje imaju dugovanje prema proračunu </w:t>
      </w:r>
      <w:r w:rsidR="005E7676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Brestovac</w:t>
      </w:r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neće se uzeti u razmatranje. </w:t>
      </w:r>
    </w:p>
    <w:p w:rsidR="00D354E2" w:rsidRPr="00233B40" w:rsidRDefault="005605C2" w:rsidP="00D354E2">
      <w:pPr>
        <w:spacing w:before="210" w:after="105" w:line="21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</w:t>
      </w:r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Najpovoljniji ponuditelj je ponuditelj s urednom ponudom i najvišim ponuđenim iznosom zakupnine.</w:t>
      </w:r>
    </w:p>
    <w:p w:rsidR="00DE698E" w:rsidRPr="00233B40" w:rsidRDefault="00C71CE3" w:rsidP="00D354E2">
      <w:pPr>
        <w:spacing w:before="210" w:after="105" w:line="21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Pravo prvenstva na sklapanje ugovora o  zakupu  zemljišta ima ponuditelj - nositelj obiteljskoga poljoprivrednog gospodarstva ili vlasnik poljoprivrednog obrta, koji su upisani u Upisnik obiteljskih poljoprivrednih gospodarstva (u daljnjem tekstu: Upisnik), te trgovačko društvo registrirano za obavljanje poljoprivredne djelatnosti u kojemu je poljoprivredna djelatnost pretežita djelatnost i upisano je u Upisnik, svi sa prebivalištem, odnosno sjedištem na području Općine Brestovac</w:t>
      </w:r>
      <w:r w:rsidR="00DE698E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D354E2" w:rsidRPr="00233B40" w:rsidRDefault="00C71CE3" w:rsidP="00D354E2">
      <w:pPr>
        <w:spacing w:before="210" w:after="105" w:line="21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          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Pravo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prvenstva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na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sklapanje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ugovora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o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zakupu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zemljišta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u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svrhu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poljoprivredne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obrade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daje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se 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ponuditelju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iz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prethodnog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stavka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koji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ispunjava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uvjete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natječaja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,  pod 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uvjetom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 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prihvaćanja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zakupnine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iz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najpovoljnije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ponude</w:t>
      </w:r>
      <w:proofErr w:type="spellEnd"/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.</w:t>
      </w:r>
    </w:p>
    <w:p w:rsidR="00D354E2" w:rsidRPr="00233B40" w:rsidRDefault="00D354E2" w:rsidP="00D354E2">
      <w:pPr>
        <w:spacing w:before="210" w:after="105" w:line="21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</w:pPr>
      <w:proofErr w:type="spell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Ugovor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o </w:t>
      </w:r>
      <w:proofErr w:type="spell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zakupu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zemljišta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sklapa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 se</w:t>
      </w:r>
      <w:proofErr w:type="gram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na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rok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od  5 </w:t>
      </w:r>
      <w:proofErr w:type="spell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godina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s </w:t>
      </w:r>
      <w:proofErr w:type="spell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mogućnosti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jednostranog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raskida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za </w:t>
      </w:r>
      <w:proofErr w:type="spell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slučaj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privođenja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zemljišta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namjeni</w:t>
      </w:r>
      <w:proofErr w:type="spellEnd"/>
      <w:r w:rsidRPr="00233B40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.</w:t>
      </w:r>
    </w:p>
    <w:p w:rsidR="00D354E2" w:rsidRPr="00233B40" w:rsidRDefault="005605C2" w:rsidP="00D354E2">
      <w:pPr>
        <w:spacing w:before="210" w:after="105" w:line="21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Odluku o izboru najpovoljnijeg ponuditelja na prijedlog Povjerenstva  donosi  </w:t>
      </w:r>
      <w:r w:rsidR="00C71CE3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Općinski načelnik Općine Brestovac</w:t>
      </w:r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 </w:t>
      </w:r>
    </w:p>
    <w:p w:rsidR="00D354E2" w:rsidRPr="00233B40" w:rsidRDefault="00D354E2" w:rsidP="00D354E2">
      <w:pPr>
        <w:spacing w:before="210" w:after="105" w:line="21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5605C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Zakupnik je </w:t>
      </w:r>
      <w:r w:rsidR="00ED273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dužan godišnju zakupninu plaćati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jednokratno  do 30. lipnja </w:t>
      </w:r>
      <w:r w:rsidR="00ED273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tekuće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godine. Na iznos zakupnine koji nije plaćen u roku   plaća se zakonska zatezna kamata.</w:t>
      </w:r>
    </w:p>
    <w:p w:rsidR="00C61D9D" w:rsidRDefault="00D354E2" w:rsidP="00D354E2">
      <w:pPr>
        <w:spacing w:before="210" w:after="105" w:line="21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5605C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Uvođenje u posjed zakupnika izvršiti će se u roku od 15 dana od sklapanja ugovora.</w:t>
      </w:r>
    </w:p>
    <w:p w:rsidR="00D354E2" w:rsidRPr="00233B40" w:rsidRDefault="00C61D9D" w:rsidP="00D354E2">
      <w:pPr>
        <w:spacing w:before="210" w:after="105" w:line="21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12.</w:t>
      </w:r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Općina Brestovac</w:t>
      </w:r>
      <w:r w:rsidRPr="00C61D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ima pravo izabrati onu ponudu za koju ocijeni da odgovara svrsi natječaja. Također nije obvezn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C61D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prihvatiti niti jednu ponudu i ima pravo poništiti natječaj pri čemu nije dužan davati posebna obrazloženja i pri svemu tome ne snosi nikakvu odgovornost prema ponuđačima.</w:t>
      </w:r>
      <w:r w:rsidR="00D354E2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D354E2" w:rsidRPr="00233B40" w:rsidRDefault="00D354E2" w:rsidP="00D354E2">
      <w:pPr>
        <w:spacing w:before="210" w:after="105" w:line="21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C61D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       Dodatne informacije o ovom javnom natječaju mogu se dobiti u dobiti u </w:t>
      </w:r>
      <w:r w:rsidR="005E7676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Jedinstvenom upravnom odjelu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E7676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Brestovac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tel. (0</w:t>
      </w:r>
      <w:r w:rsidR="005E7676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34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) </w:t>
      </w:r>
      <w:r w:rsidR="005E7676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241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="005E7676"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077</w:t>
      </w:r>
      <w:r w:rsidRPr="00233B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C61D9D" w:rsidRPr="00C61D9D" w:rsidRDefault="00C61D9D" w:rsidP="00C6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1D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OPĆINSKI NAČELNIK</w:t>
      </w:r>
    </w:p>
    <w:p w:rsidR="00C61D9D" w:rsidRPr="00C61D9D" w:rsidRDefault="00C61D9D" w:rsidP="00C6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1D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Zdravko </w:t>
      </w:r>
      <w:proofErr w:type="spellStart"/>
      <w:r w:rsidRPr="00C61D9D">
        <w:rPr>
          <w:rFonts w:ascii="Times New Roman" w:eastAsia="Times New Roman" w:hAnsi="Times New Roman" w:cs="Times New Roman"/>
          <w:sz w:val="24"/>
          <w:szCs w:val="24"/>
          <w:lang w:eastAsia="hr-HR"/>
        </w:rPr>
        <w:t>Mandić,inž</w:t>
      </w:r>
      <w:proofErr w:type="spellEnd"/>
      <w:r w:rsidRPr="00C61D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04EF8" w:rsidRDefault="00304EF8" w:rsidP="00304E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0960" w:rsidRDefault="007248D8" w:rsidP="00304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E0EA8C6">
            <wp:extent cx="5410200" cy="3971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" t="19332" r="13982"/>
                    <a:stretch/>
                  </pic:blipFill>
                  <pic:spPr bwMode="auto">
                    <a:xfrm>
                      <a:off x="0" y="0"/>
                      <a:ext cx="54102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B3D" w:rsidRDefault="00080B3D" w:rsidP="00304EF8">
      <w:pPr>
        <w:rPr>
          <w:rFonts w:ascii="Times New Roman" w:hAnsi="Times New Roman" w:cs="Times New Roman"/>
          <w:sz w:val="24"/>
          <w:szCs w:val="24"/>
        </w:rPr>
      </w:pPr>
    </w:p>
    <w:p w:rsidR="00A60960" w:rsidRDefault="00A60960" w:rsidP="00304EF8">
      <w:pPr>
        <w:rPr>
          <w:rFonts w:ascii="Times New Roman" w:hAnsi="Times New Roman" w:cs="Times New Roman"/>
          <w:sz w:val="24"/>
          <w:szCs w:val="24"/>
        </w:rPr>
      </w:pPr>
    </w:p>
    <w:p w:rsidR="00A60960" w:rsidRDefault="00A60960" w:rsidP="00304EF8">
      <w:pPr>
        <w:rPr>
          <w:rFonts w:ascii="Times New Roman" w:hAnsi="Times New Roman" w:cs="Times New Roman"/>
          <w:sz w:val="24"/>
          <w:szCs w:val="24"/>
        </w:rPr>
      </w:pPr>
    </w:p>
    <w:p w:rsidR="00A60960" w:rsidRDefault="00A60960" w:rsidP="00304EF8">
      <w:pPr>
        <w:rPr>
          <w:rFonts w:ascii="Times New Roman" w:hAnsi="Times New Roman" w:cs="Times New Roman"/>
          <w:sz w:val="24"/>
          <w:szCs w:val="24"/>
        </w:rPr>
      </w:pPr>
    </w:p>
    <w:p w:rsidR="00080B3D" w:rsidRDefault="00080B3D" w:rsidP="00304EF8">
      <w:pPr>
        <w:rPr>
          <w:rFonts w:ascii="Times New Roman" w:hAnsi="Times New Roman" w:cs="Times New Roman"/>
          <w:sz w:val="24"/>
          <w:szCs w:val="24"/>
        </w:rPr>
      </w:pPr>
    </w:p>
    <w:p w:rsidR="00A60960" w:rsidRDefault="00A60960" w:rsidP="00304EF8">
      <w:pPr>
        <w:rPr>
          <w:rFonts w:ascii="Times New Roman" w:hAnsi="Times New Roman" w:cs="Times New Roman"/>
          <w:sz w:val="24"/>
          <w:szCs w:val="24"/>
        </w:rPr>
      </w:pPr>
    </w:p>
    <w:p w:rsidR="00A60960" w:rsidRPr="00233B40" w:rsidRDefault="00A60960" w:rsidP="00304EF8">
      <w:pPr>
        <w:rPr>
          <w:rFonts w:ascii="Times New Roman" w:hAnsi="Times New Roman" w:cs="Times New Roman"/>
          <w:sz w:val="24"/>
          <w:szCs w:val="24"/>
        </w:rPr>
      </w:pPr>
    </w:p>
    <w:sectPr w:rsidR="00A60960" w:rsidRPr="0023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DB7"/>
    <w:multiLevelType w:val="multilevel"/>
    <w:tmpl w:val="58B8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F8"/>
    <w:rsid w:val="00080B3D"/>
    <w:rsid w:val="00233B40"/>
    <w:rsid w:val="00304EF8"/>
    <w:rsid w:val="00382D16"/>
    <w:rsid w:val="003F5E63"/>
    <w:rsid w:val="005605C2"/>
    <w:rsid w:val="005E7676"/>
    <w:rsid w:val="007248D8"/>
    <w:rsid w:val="007E6872"/>
    <w:rsid w:val="00A60960"/>
    <w:rsid w:val="00C174E0"/>
    <w:rsid w:val="00C3318C"/>
    <w:rsid w:val="00C61D9D"/>
    <w:rsid w:val="00C71CE3"/>
    <w:rsid w:val="00D354E2"/>
    <w:rsid w:val="00DC4EFD"/>
    <w:rsid w:val="00DE698E"/>
    <w:rsid w:val="00E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E97F"/>
  <w15:chartTrackingRefBased/>
  <w15:docId w15:val="{612805C5-A6E7-4B74-80EE-C0DB8048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qFormat/>
    <w:rsid w:val="00D354E2"/>
    <w:pPr>
      <w:spacing w:before="210" w:after="105" w:line="210" w:lineRule="atLeast"/>
      <w:outlineLvl w:val="1"/>
    </w:pPr>
    <w:rPr>
      <w:rFonts w:ascii="Times New Roman" w:eastAsia="Times New Roman" w:hAnsi="Times New Roman" w:cs="Times New Roman"/>
      <w:b/>
      <w:bCs/>
      <w:color w:val="002458"/>
      <w:sz w:val="18"/>
      <w:szCs w:val="1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0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04EF8"/>
    <w:rPr>
      <w:b/>
      <w:bCs/>
    </w:rPr>
  </w:style>
  <w:style w:type="character" w:styleId="Istaknuto">
    <w:name w:val="Emphasis"/>
    <w:basedOn w:val="Zadanifontodlomka"/>
    <w:uiPriority w:val="20"/>
    <w:qFormat/>
    <w:rsid w:val="00304EF8"/>
    <w:rPr>
      <w:i/>
      <w:iCs/>
    </w:rPr>
  </w:style>
  <w:style w:type="character" w:customStyle="1" w:styleId="Naslov2Char">
    <w:name w:val="Naslov 2 Char"/>
    <w:basedOn w:val="Zadanifontodlomka"/>
    <w:link w:val="Naslov2"/>
    <w:rsid w:val="00D354E2"/>
    <w:rPr>
      <w:rFonts w:ascii="Times New Roman" w:eastAsia="Times New Roman" w:hAnsi="Times New Roman" w:cs="Times New Roman"/>
      <w:b/>
      <w:bCs/>
      <w:color w:val="002458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33B4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5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resto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2022-02-24T11:24:00Z</cp:lastPrinted>
  <dcterms:created xsi:type="dcterms:W3CDTF">2023-04-19T06:55:00Z</dcterms:created>
  <dcterms:modified xsi:type="dcterms:W3CDTF">2023-04-19T07:10:00Z</dcterms:modified>
</cp:coreProperties>
</file>