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7C6B" w14:textId="77777777" w:rsidR="009420D5" w:rsidRPr="009420D5" w:rsidRDefault="009420D5" w:rsidP="009420D5">
      <w:pPr>
        <w:jc w:val="both"/>
        <w:rPr>
          <w:rFonts w:ascii="Times New Roman" w:hAnsi="Times New Roman" w:cs="Times New Roman"/>
          <w:b/>
          <w:bCs/>
        </w:rPr>
      </w:pPr>
      <w:r w:rsidRPr="009420D5">
        <w:rPr>
          <w:rFonts w:ascii="Times New Roman" w:hAnsi="Times New Roman" w:cs="Times New Roman"/>
          <w:b/>
          <w:bCs/>
        </w:rPr>
        <w:t>REPUBLIKA HRVATSKA</w:t>
      </w:r>
    </w:p>
    <w:p w14:paraId="308C0D95" w14:textId="77777777" w:rsidR="009420D5" w:rsidRPr="009420D5" w:rsidRDefault="009420D5" w:rsidP="009420D5">
      <w:pPr>
        <w:jc w:val="both"/>
        <w:rPr>
          <w:rFonts w:ascii="Times New Roman" w:hAnsi="Times New Roman" w:cs="Times New Roman"/>
          <w:b/>
          <w:bCs/>
        </w:rPr>
      </w:pPr>
      <w:r w:rsidRPr="009420D5">
        <w:rPr>
          <w:rFonts w:ascii="Times New Roman" w:hAnsi="Times New Roman" w:cs="Times New Roman"/>
          <w:b/>
          <w:bCs/>
        </w:rPr>
        <w:t>POŽEŠKO-SLAVONSKA ŽUPANIJA</w:t>
      </w:r>
    </w:p>
    <w:p w14:paraId="07F1D896" w14:textId="77777777" w:rsidR="009420D5" w:rsidRPr="009420D5" w:rsidRDefault="009420D5" w:rsidP="009420D5">
      <w:pPr>
        <w:jc w:val="both"/>
        <w:rPr>
          <w:rFonts w:ascii="Times New Roman" w:hAnsi="Times New Roman" w:cs="Times New Roman"/>
          <w:b/>
          <w:bCs/>
        </w:rPr>
      </w:pPr>
      <w:r w:rsidRPr="009420D5">
        <w:rPr>
          <w:rFonts w:ascii="Times New Roman" w:hAnsi="Times New Roman" w:cs="Times New Roman"/>
          <w:b/>
          <w:bCs/>
        </w:rPr>
        <w:t>OPĆINA BRESTOVAC</w:t>
      </w:r>
    </w:p>
    <w:p w14:paraId="640EA298" w14:textId="77777777" w:rsidR="009420D5" w:rsidRPr="009420D5" w:rsidRDefault="009420D5" w:rsidP="009420D5">
      <w:pPr>
        <w:jc w:val="both"/>
        <w:rPr>
          <w:rFonts w:ascii="Times New Roman" w:hAnsi="Times New Roman" w:cs="Times New Roman"/>
          <w:b/>
          <w:bCs/>
        </w:rPr>
      </w:pPr>
      <w:r w:rsidRPr="009420D5">
        <w:rPr>
          <w:rFonts w:ascii="Times New Roman" w:hAnsi="Times New Roman" w:cs="Times New Roman"/>
          <w:b/>
          <w:bCs/>
        </w:rPr>
        <w:t>OPĆINSKO VIJEĆE</w:t>
      </w:r>
    </w:p>
    <w:p w14:paraId="20809296" w14:textId="77777777" w:rsidR="009420D5" w:rsidRDefault="009420D5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7F845782" w14:textId="77777777" w:rsidR="009420D5" w:rsidRDefault="009420D5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131E2053" w14:textId="77777777" w:rsidR="009420D5" w:rsidRDefault="009420D5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Brestovac, </w:t>
      </w:r>
    </w:p>
    <w:p w14:paraId="05CABAA4" w14:textId="77777777" w:rsidR="009420D5" w:rsidRDefault="009420D5" w:rsidP="009420D5">
      <w:pPr>
        <w:jc w:val="both"/>
        <w:rPr>
          <w:rFonts w:ascii="Times New Roman" w:hAnsi="Times New Roman" w:cs="Times New Roman"/>
        </w:rPr>
      </w:pPr>
    </w:p>
    <w:p w14:paraId="4D66D8AE" w14:textId="77777777" w:rsidR="009420D5" w:rsidRPr="009420D5" w:rsidRDefault="009420D5" w:rsidP="009420D5">
      <w:pPr>
        <w:ind w:firstLine="720"/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Na temelju članka 7., 12. i 13. Zakona o ustanovama (</w:t>
      </w:r>
      <w:r w:rsidR="00345D7B">
        <w:rPr>
          <w:rFonts w:ascii="Times New Roman" w:hAnsi="Times New Roman" w:cs="Times New Roman"/>
        </w:rPr>
        <w:t>“</w:t>
      </w:r>
      <w:r w:rsidRPr="009420D5">
        <w:rPr>
          <w:rFonts w:ascii="Times New Roman" w:hAnsi="Times New Roman" w:cs="Times New Roman"/>
        </w:rPr>
        <w:t>N</w:t>
      </w:r>
      <w:r w:rsidR="00345D7B">
        <w:rPr>
          <w:rFonts w:ascii="Times New Roman" w:hAnsi="Times New Roman" w:cs="Times New Roman"/>
        </w:rPr>
        <w:t>arodne novine”, broj</w:t>
      </w:r>
      <w:r w:rsidRPr="009420D5">
        <w:rPr>
          <w:rFonts w:ascii="Times New Roman" w:hAnsi="Times New Roman" w:cs="Times New Roman"/>
        </w:rPr>
        <w:t xml:space="preserve"> 76/93, 29/97, 47/99</w:t>
      </w:r>
      <w:r w:rsidR="00345D7B">
        <w:rPr>
          <w:rFonts w:ascii="Times New Roman" w:hAnsi="Times New Roman" w:cs="Times New Roman"/>
        </w:rPr>
        <w:t xml:space="preserve">, </w:t>
      </w:r>
      <w:r w:rsidRPr="009420D5">
        <w:rPr>
          <w:rFonts w:ascii="Times New Roman" w:hAnsi="Times New Roman" w:cs="Times New Roman"/>
        </w:rPr>
        <w:t>35/08, 127/19 i 151/22), članka 7. i 8.  Zakona o predškolskom odgoju i obrazovanju (</w:t>
      </w:r>
      <w:r w:rsidR="00345D7B">
        <w:rPr>
          <w:rFonts w:ascii="Times New Roman" w:hAnsi="Times New Roman" w:cs="Times New Roman"/>
        </w:rPr>
        <w:t>“</w:t>
      </w:r>
      <w:r w:rsidRPr="009420D5">
        <w:rPr>
          <w:rFonts w:ascii="Times New Roman" w:hAnsi="Times New Roman" w:cs="Times New Roman"/>
        </w:rPr>
        <w:t>N</w:t>
      </w:r>
      <w:r w:rsidR="00345D7B">
        <w:rPr>
          <w:rFonts w:ascii="Times New Roman" w:hAnsi="Times New Roman" w:cs="Times New Roman"/>
        </w:rPr>
        <w:t>arodne novine”, broj</w:t>
      </w:r>
      <w:r w:rsidRPr="009420D5">
        <w:rPr>
          <w:rFonts w:ascii="Times New Roman" w:hAnsi="Times New Roman" w:cs="Times New Roman"/>
        </w:rPr>
        <w:t xml:space="preserve"> 10/97, 107/07</w:t>
      </w:r>
      <w:r w:rsidR="00345D7B">
        <w:rPr>
          <w:rFonts w:ascii="Times New Roman" w:hAnsi="Times New Roman" w:cs="Times New Roman"/>
        </w:rPr>
        <w:t xml:space="preserve">, </w:t>
      </w:r>
      <w:r w:rsidRPr="009420D5">
        <w:rPr>
          <w:rFonts w:ascii="Times New Roman" w:hAnsi="Times New Roman" w:cs="Times New Roman"/>
        </w:rPr>
        <w:t>94/13, 98/19, 57/22 i 101/23) i članka</w:t>
      </w:r>
      <w:r w:rsidR="00345D7B">
        <w:rPr>
          <w:rFonts w:ascii="Times New Roman" w:hAnsi="Times New Roman" w:cs="Times New Roman"/>
        </w:rPr>
        <w:t xml:space="preserve"> 30</w:t>
      </w:r>
      <w:r w:rsidRPr="009420D5">
        <w:rPr>
          <w:rFonts w:ascii="Times New Roman" w:hAnsi="Times New Roman" w:cs="Times New Roman"/>
        </w:rPr>
        <w:t xml:space="preserve">. Statuta Općine </w:t>
      </w:r>
      <w:r w:rsidR="00345D7B">
        <w:rPr>
          <w:rFonts w:ascii="Times New Roman" w:hAnsi="Times New Roman" w:cs="Times New Roman"/>
        </w:rPr>
        <w:t xml:space="preserve">Brestovac </w:t>
      </w:r>
      <w:r w:rsidRPr="009420D5">
        <w:rPr>
          <w:rFonts w:ascii="Times New Roman" w:hAnsi="Times New Roman" w:cs="Times New Roman"/>
        </w:rPr>
        <w:t>(</w:t>
      </w:r>
      <w:r w:rsidR="00345D7B">
        <w:rPr>
          <w:rFonts w:ascii="Times New Roman" w:hAnsi="Times New Roman" w:cs="Times New Roman"/>
        </w:rPr>
        <w:t>“</w:t>
      </w:r>
      <w:r w:rsidRPr="009420D5">
        <w:rPr>
          <w:rFonts w:ascii="Times New Roman" w:hAnsi="Times New Roman" w:cs="Times New Roman"/>
        </w:rPr>
        <w:t>Službeni glasnik Općine</w:t>
      </w:r>
      <w:r w:rsidR="00345D7B">
        <w:rPr>
          <w:rFonts w:ascii="Times New Roman" w:hAnsi="Times New Roman" w:cs="Times New Roman"/>
        </w:rPr>
        <w:t xml:space="preserve"> Brestovac”</w:t>
      </w:r>
      <w:r w:rsidRPr="009420D5">
        <w:rPr>
          <w:rFonts w:ascii="Times New Roman" w:hAnsi="Times New Roman" w:cs="Times New Roman"/>
        </w:rPr>
        <w:t>, broj 0</w:t>
      </w:r>
      <w:r w:rsidR="00345D7B">
        <w:rPr>
          <w:rFonts w:ascii="Times New Roman" w:hAnsi="Times New Roman" w:cs="Times New Roman"/>
        </w:rPr>
        <w:t>3/21</w:t>
      </w:r>
      <w:r w:rsidRPr="009420D5">
        <w:rPr>
          <w:rFonts w:ascii="Times New Roman" w:hAnsi="Times New Roman" w:cs="Times New Roman"/>
        </w:rPr>
        <w:t>), Općinsko vijeće Općine</w:t>
      </w:r>
      <w:r w:rsidR="004C7DDD">
        <w:rPr>
          <w:rFonts w:ascii="Times New Roman" w:hAnsi="Times New Roman" w:cs="Times New Roman"/>
        </w:rPr>
        <w:t xml:space="preserve"> Brestovac</w:t>
      </w:r>
      <w:r w:rsidRPr="009420D5">
        <w:rPr>
          <w:rFonts w:ascii="Times New Roman" w:hAnsi="Times New Roman" w:cs="Times New Roman"/>
        </w:rPr>
        <w:t xml:space="preserve"> na svojoj ___. sjednici održanoj __</w:t>
      </w:r>
      <w:r w:rsidR="004C7DDD">
        <w:rPr>
          <w:rFonts w:ascii="Times New Roman" w:hAnsi="Times New Roman" w:cs="Times New Roman"/>
        </w:rPr>
        <w:t>_______</w:t>
      </w:r>
      <w:r w:rsidRPr="009420D5">
        <w:rPr>
          <w:rFonts w:ascii="Times New Roman" w:hAnsi="Times New Roman" w:cs="Times New Roman"/>
        </w:rPr>
        <w:t>.</w:t>
      </w:r>
      <w:r w:rsidR="004C7DDD">
        <w:rPr>
          <w:rFonts w:ascii="Times New Roman" w:hAnsi="Times New Roman" w:cs="Times New Roman"/>
        </w:rPr>
        <w:t xml:space="preserve"> 2026. </w:t>
      </w:r>
      <w:r w:rsidRPr="009420D5">
        <w:rPr>
          <w:rFonts w:ascii="Times New Roman" w:hAnsi="Times New Roman" w:cs="Times New Roman"/>
        </w:rPr>
        <w:t>godine, donosi</w:t>
      </w:r>
    </w:p>
    <w:p w14:paraId="7D936067" w14:textId="77777777" w:rsid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 </w:t>
      </w:r>
    </w:p>
    <w:p w14:paraId="19E63D6A" w14:textId="77777777" w:rsidR="004C7DDD" w:rsidRPr="009420D5" w:rsidRDefault="004C7DDD" w:rsidP="009420D5">
      <w:pPr>
        <w:jc w:val="both"/>
        <w:rPr>
          <w:rFonts w:ascii="Times New Roman" w:hAnsi="Times New Roman" w:cs="Times New Roman"/>
        </w:rPr>
      </w:pPr>
    </w:p>
    <w:p w14:paraId="30CED7DC" w14:textId="77777777" w:rsidR="009420D5" w:rsidRPr="009420D5" w:rsidRDefault="009420D5" w:rsidP="009420D5">
      <w:pPr>
        <w:jc w:val="center"/>
        <w:rPr>
          <w:rFonts w:ascii="Times New Roman" w:hAnsi="Times New Roman" w:cs="Times New Roman"/>
          <w:b/>
          <w:bCs/>
        </w:rPr>
      </w:pPr>
      <w:r w:rsidRPr="009420D5">
        <w:rPr>
          <w:rFonts w:ascii="Times New Roman" w:hAnsi="Times New Roman" w:cs="Times New Roman"/>
          <w:b/>
          <w:bCs/>
        </w:rPr>
        <w:t>ODLUKU</w:t>
      </w:r>
    </w:p>
    <w:p w14:paraId="0A3BF049" w14:textId="77777777" w:rsidR="009420D5" w:rsidRDefault="009420D5" w:rsidP="009420D5">
      <w:pPr>
        <w:jc w:val="center"/>
        <w:rPr>
          <w:rFonts w:ascii="Times New Roman" w:hAnsi="Times New Roman" w:cs="Times New Roman"/>
          <w:b/>
          <w:bCs/>
        </w:rPr>
      </w:pPr>
      <w:r w:rsidRPr="009420D5">
        <w:rPr>
          <w:rFonts w:ascii="Times New Roman" w:hAnsi="Times New Roman" w:cs="Times New Roman"/>
          <w:b/>
          <w:bCs/>
        </w:rPr>
        <w:t>o osnivanju Dječjeg vrtića</w:t>
      </w:r>
      <w:r w:rsidR="004C7DDD">
        <w:rPr>
          <w:rFonts w:ascii="Times New Roman" w:hAnsi="Times New Roman" w:cs="Times New Roman"/>
          <w:b/>
          <w:bCs/>
        </w:rPr>
        <w:t xml:space="preserve"> Orljavica</w:t>
      </w:r>
    </w:p>
    <w:p w14:paraId="387DE06F" w14:textId="77777777" w:rsidR="004C7DDD" w:rsidRPr="009420D5" w:rsidRDefault="004C7DDD" w:rsidP="009420D5">
      <w:pPr>
        <w:jc w:val="center"/>
        <w:rPr>
          <w:rFonts w:ascii="Times New Roman" w:hAnsi="Times New Roman" w:cs="Times New Roman"/>
          <w:b/>
          <w:bCs/>
        </w:rPr>
      </w:pPr>
    </w:p>
    <w:p w14:paraId="5017D9D7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 </w:t>
      </w:r>
    </w:p>
    <w:p w14:paraId="3E0CECF0" w14:textId="77777777" w:rsidR="009420D5" w:rsidRPr="00BE607E" w:rsidRDefault="00BE607E" w:rsidP="00BE60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9420D5" w:rsidRPr="00BE607E">
        <w:rPr>
          <w:rFonts w:ascii="Times New Roman" w:hAnsi="Times New Roman" w:cs="Times New Roman"/>
        </w:rPr>
        <w:t>OPĆE ODREDBE</w:t>
      </w:r>
    </w:p>
    <w:p w14:paraId="10EA993E" w14:textId="77777777" w:rsidR="009420D5" w:rsidRPr="009420D5" w:rsidRDefault="009420D5" w:rsidP="0033714D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1.</w:t>
      </w:r>
    </w:p>
    <w:p w14:paraId="1305A223" w14:textId="77777777" w:rsidR="008A1FD6" w:rsidRPr="008A1FD6" w:rsidRDefault="008A1FD6" w:rsidP="008A1F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="009420D5" w:rsidRPr="008A1FD6">
        <w:rPr>
          <w:rFonts w:ascii="Times New Roman" w:hAnsi="Times New Roman" w:cs="Times New Roman"/>
        </w:rPr>
        <w:t>Ovom Odlukom osniva se javna ustanova za rani predškolski odgoj i obrazovanje te skrb o djeci rane i predškolske dobi</w:t>
      </w:r>
      <w:r w:rsidRPr="008A1FD6">
        <w:rPr>
          <w:rFonts w:ascii="Times New Roman" w:hAnsi="Times New Roman" w:cs="Times New Roman"/>
        </w:rPr>
        <w:t>.</w:t>
      </w:r>
    </w:p>
    <w:p w14:paraId="5A29DE8C" w14:textId="77777777" w:rsidR="009420D5" w:rsidRPr="008A1FD6" w:rsidRDefault="008A1FD6" w:rsidP="008A1F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="009420D5" w:rsidRPr="008A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Naziv Dječjeg vrtića je </w:t>
      </w:r>
      <w:r w:rsidR="009420D5" w:rsidRPr="008A1FD6">
        <w:rPr>
          <w:rFonts w:ascii="Times New Roman" w:hAnsi="Times New Roman" w:cs="Times New Roman"/>
        </w:rPr>
        <w:t>Dječji vrtić</w:t>
      </w:r>
      <w:r w:rsidR="00C64C07" w:rsidRPr="008A1FD6">
        <w:rPr>
          <w:rFonts w:ascii="Times New Roman" w:hAnsi="Times New Roman" w:cs="Times New Roman"/>
        </w:rPr>
        <w:t xml:space="preserve"> Orljavica</w:t>
      </w:r>
      <w:r w:rsidR="009420D5" w:rsidRPr="008A1FD6">
        <w:rPr>
          <w:rFonts w:ascii="Times New Roman" w:hAnsi="Times New Roman" w:cs="Times New Roman"/>
          <w:b/>
          <w:bCs/>
        </w:rPr>
        <w:t xml:space="preserve"> </w:t>
      </w:r>
      <w:r w:rsidR="009420D5" w:rsidRPr="008A1FD6">
        <w:rPr>
          <w:rFonts w:ascii="Times New Roman" w:hAnsi="Times New Roman" w:cs="Times New Roman"/>
        </w:rPr>
        <w:t>(u daljnjem tekstu: Vrtić).</w:t>
      </w:r>
    </w:p>
    <w:p w14:paraId="134B85CA" w14:textId="3B66A266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</w:t>
      </w:r>
      <w:r w:rsidR="008A1FD6">
        <w:rPr>
          <w:rFonts w:ascii="Times New Roman" w:hAnsi="Times New Roman" w:cs="Times New Roman"/>
        </w:rPr>
        <w:t>3</w:t>
      </w:r>
      <w:r w:rsidRPr="009420D5">
        <w:rPr>
          <w:rFonts w:ascii="Times New Roman" w:hAnsi="Times New Roman" w:cs="Times New Roman"/>
        </w:rPr>
        <w:t>) Sjedište Vrtića je u</w:t>
      </w:r>
      <w:r w:rsidR="00C64C07">
        <w:rPr>
          <w:rFonts w:ascii="Times New Roman" w:hAnsi="Times New Roman" w:cs="Times New Roman"/>
        </w:rPr>
        <w:t xml:space="preserve"> Brestovcu</w:t>
      </w:r>
      <w:r w:rsidRPr="009420D5">
        <w:rPr>
          <w:rFonts w:ascii="Times New Roman" w:hAnsi="Times New Roman" w:cs="Times New Roman"/>
        </w:rPr>
        <w:t xml:space="preserve"> na adresi</w:t>
      </w:r>
      <w:r w:rsidR="007B1088">
        <w:rPr>
          <w:rFonts w:ascii="Times New Roman" w:hAnsi="Times New Roman" w:cs="Times New Roman"/>
        </w:rPr>
        <w:t xml:space="preserve"> Brestovac,</w:t>
      </w:r>
      <w:r w:rsidR="00BE607E">
        <w:rPr>
          <w:rFonts w:ascii="Times New Roman" w:hAnsi="Times New Roman" w:cs="Times New Roman"/>
        </w:rPr>
        <w:t xml:space="preserve"> </w:t>
      </w:r>
      <w:r w:rsidR="007B1088">
        <w:rPr>
          <w:rFonts w:ascii="Times New Roman" w:hAnsi="Times New Roman" w:cs="Times New Roman"/>
        </w:rPr>
        <w:t>Požeška 49</w:t>
      </w:r>
      <w:r w:rsidRPr="009420D5">
        <w:rPr>
          <w:rFonts w:ascii="Times New Roman" w:hAnsi="Times New Roman" w:cs="Times New Roman"/>
        </w:rPr>
        <w:t>.</w:t>
      </w:r>
    </w:p>
    <w:p w14:paraId="5358638F" w14:textId="77777777" w:rsid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</w:t>
      </w:r>
      <w:r w:rsidR="008A1FD6">
        <w:rPr>
          <w:rFonts w:ascii="Times New Roman" w:hAnsi="Times New Roman" w:cs="Times New Roman"/>
        </w:rPr>
        <w:t>4</w:t>
      </w:r>
      <w:r w:rsidRPr="009420D5">
        <w:rPr>
          <w:rFonts w:ascii="Times New Roman" w:hAnsi="Times New Roman" w:cs="Times New Roman"/>
        </w:rPr>
        <w:t>) Osnivač Vrtića je Općina</w:t>
      </w:r>
      <w:r w:rsidR="00BE607E">
        <w:rPr>
          <w:rFonts w:ascii="Times New Roman" w:hAnsi="Times New Roman" w:cs="Times New Roman"/>
        </w:rPr>
        <w:t xml:space="preserve"> Brestovac</w:t>
      </w:r>
      <w:r w:rsidRPr="009420D5">
        <w:rPr>
          <w:rFonts w:ascii="Times New Roman" w:hAnsi="Times New Roman" w:cs="Times New Roman"/>
        </w:rPr>
        <w:t>, OIB:</w:t>
      </w:r>
      <w:r w:rsidR="00BE607E">
        <w:rPr>
          <w:rFonts w:ascii="Times New Roman" w:hAnsi="Times New Roman" w:cs="Times New Roman"/>
        </w:rPr>
        <w:t xml:space="preserve"> 53610608235</w:t>
      </w:r>
      <w:r w:rsidRPr="009420D5">
        <w:rPr>
          <w:rFonts w:ascii="Times New Roman" w:hAnsi="Times New Roman" w:cs="Times New Roman"/>
        </w:rPr>
        <w:t>,</w:t>
      </w:r>
      <w:r w:rsidR="00BE607E">
        <w:rPr>
          <w:rFonts w:ascii="Times New Roman" w:hAnsi="Times New Roman" w:cs="Times New Roman"/>
        </w:rPr>
        <w:t xml:space="preserve"> Požeška 76</w:t>
      </w:r>
      <w:r w:rsidRPr="009420D5">
        <w:rPr>
          <w:rFonts w:ascii="Times New Roman" w:hAnsi="Times New Roman" w:cs="Times New Roman"/>
        </w:rPr>
        <w:t>,</w:t>
      </w:r>
      <w:r w:rsidR="00BE607E">
        <w:rPr>
          <w:rFonts w:ascii="Times New Roman" w:hAnsi="Times New Roman" w:cs="Times New Roman"/>
        </w:rPr>
        <w:t xml:space="preserve"> 34322 Brestovac</w:t>
      </w:r>
      <w:r w:rsidRPr="009420D5">
        <w:rPr>
          <w:rFonts w:ascii="Times New Roman" w:hAnsi="Times New Roman" w:cs="Times New Roman"/>
        </w:rPr>
        <w:t xml:space="preserve"> (u daljnjem tekstu: Osnivač).</w:t>
      </w:r>
    </w:p>
    <w:p w14:paraId="00F0423D" w14:textId="77777777" w:rsidR="008A1FD6" w:rsidRDefault="008A1FD6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Vrtić je javna ustanova koja djelatnost predškolskog odgoja obavlja kao javnu službu.</w:t>
      </w:r>
    </w:p>
    <w:p w14:paraId="1C29D71C" w14:textId="77777777" w:rsidR="008A1FD6" w:rsidRPr="009420D5" w:rsidRDefault="008A1FD6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U Vrtiću se odgojno-obrazovni rad obavlja na hrvatskom jeziku i latiničnom pismu.</w:t>
      </w:r>
    </w:p>
    <w:p w14:paraId="0C2E0273" w14:textId="77777777" w:rsid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lastRenderedPageBreak/>
        <w:t>(</w:t>
      </w:r>
      <w:r w:rsidR="008A1FD6">
        <w:rPr>
          <w:rFonts w:ascii="Times New Roman" w:hAnsi="Times New Roman" w:cs="Times New Roman"/>
        </w:rPr>
        <w:t>7</w:t>
      </w:r>
      <w:r w:rsidRPr="009420D5">
        <w:rPr>
          <w:rFonts w:ascii="Times New Roman" w:hAnsi="Times New Roman" w:cs="Times New Roman"/>
        </w:rPr>
        <w:t>) Vrtić može imati više podružnica.</w:t>
      </w:r>
    </w:p>
    <w:p w14:paraId="5C20BA5F" w14:textId="77777777" w:rsidR="009420D5" w:rsidRPr="009420D5" w:rsidRDefault="00BE607E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  <w:r w:rsidR="009420D5" w:rsidRPr="009420D5">
        <w:rPr>
          <w:rFonts w:ascii="Times New Roman" w:hAnsi="Times New Roman" w:cs="Times New Roman"/>
        </w:rPr>
        <w:t>DJELATNOST</w:t>
      </w:r>
      <w:r w:rsidR="008A1FD6">
        <w:rPr>
          <w:rFonts w:ascii="Times New Roman" w:hAnsi="Times New Roman" w:cs="Times New Roman"/>
        </w:rPr>
        <w:t xml:space="preserve"> </w:t>
      </w:r>
      <w:r w:rsidR="009420D5" w:rsidRPr="009420D5">
        <w:rPr>
          <w:rFonts w:ascii="Times New Roman" w:hAnsi="Times New Roman" w:cs="Times New Roman"/>
        </w:rPr>
        <w:t>VRTIĆA</w:t>
      </w:r>
    </w:p>
    <w:p w14:paraId="6E9AC6BB" w14:textId="77777777" w:rsidR="009420D5" w:rsidRPr="009420D5" w:rsidRDefault="009420D5" w:rsidP="00BE607E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2.</w:t>
      </w:r>
    </w:p>
    <w:p w14:paraId="42C6F1F7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(1) Djelatnost Vrtića je predškolski odgoj i obrazovanje te skrb o djeci rane i predškolske dobi od navršenih šest mjeseci života do polaska u osnovnu školu.</w:t>
      </w:r>
    </w:p>
    <w:p w14:paraId="653D5849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(2) U Vrtiću se ostvaruju sljedeći programi:</w:t>
      </w:r>
    </w:p>
    <w:p w14:paraId="7D70D443" w14:textId="77777777" w:rsidR="009420D5" w:rsidRPr="009420D5" w:rsidRDefault="009420D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redoviti programi njege, odgoja, obrazovanja, zdravstvene zaštite, prehrane i socijalne skrbi djece rane i  predškolske dobi, koji su prilagođeni razvojnim potrebama djece te njihovim mogućnostima i sposobnostima</w:t>
      </w:r>
      <w:r w:rsidR="008A1FD6">
        <w:rPr>
          <w:rFonts w:ascii="Times New Roman" w:hAnsi="Times New Roman" w:cs="Times New Roman"/>
        </w:rPr>
        <w:t>,</w:t>
      </w:r>
    </w:p>
    <w:p w14:paraId="6C8C162F" w14:textId="77777777" w:rsidR="009420D5" w:rsidRPr="009420D5" w:rsidRDefault="009420D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programi za djecu rane i predškolske dobi s teškoćama u razvoju</w:t>
      </w:r>
      <w:r w:rsidR="008A1FD6">
        <w:rPr>
          <w:rFonts w:ascii="Times New Roman" w:hAnsi="Times New Roman" w:cs="Times New Roman"/>
        </w:rPr>
        <w:t>,</w:t>
      </w:r>
    </w:p>
    <w:p w14:paraId="553BEF0D" w14:textId="77777777" w:rsidR="009420D5" w:rsidRPr="009420D5" w:rsidRDefault="009420D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programi za darovitu djecu rane i predškolske dobi</w:t>
      </w:r>
      <w:r w:rsidR="008A1FD6">
        <w:rPr>
          <w:rFonts w:ascii="Times New Roman" w:hAnsi="Times New Roman" w:cs="Times New Roman"/>
        </w:rPr>
        <w:t>,</w:t>
      </w:r>
    </w:p>
    <w:p w14:paraId="774EA7CD" w14:textId="77777777" w:rsidR="009420D5" w:rsidRPr="009420D5" w:rsidRDefault="009420D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programi predškole</w:t>
      </w:r>
      <w:r w:rsidR="008A1FD6">
        <w:rPr>
          <w:rFonts w:ascii="Times New Roman" w:hAnsi="Times New Roman" w:cs="Times New Roman"/>
        </w:rPr>
        <w:t>,</w:t>
      </w:r>
    </w:p>
    <w:p w14:paraId="1F885AC3" w14:textId="77777777" w:rsidR="009420D5" w:rsidRDefault="009420D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programi ranog učenja stranih jezika i drugi programi umjetničkog, kulturnog, vjerskog i sportskog sadržaja</w:t>
      </w:r>
      <w:r w:rsidR="00585738">
        <w:rPr>
          <w:rFonts w:ascii="Times New Roman" w:hAnsi="Times New Roman" w:cs="Times New Roman"/>
        </w:rPr>
        <w:t>.</w:t>
      </w:r>
    </w:p>
    <w:p w14:paraId="4D0EA4E9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(3) Ovisno o potrebama djece i zahtjevima roditelja, Vrtić može izvoditi i druge programe sukladne odredbama Državnog pedagoškog standarda predškolskog odgoja i </w:t>
      </w:r>
      <w:r w:rsidR="00585738">
        <w:rPr>
          <w:rFonts w:ascii="Times New Roman" w:hAnsi="Times New Roman" w:cs="Times New Roman"/>
        </w:rPr>
        <w:t>naobrazbe (“Narodne novine”, broj 63/08, 90/10 i 57/22)</w:t>
      </w:r>
      <w:r w:rsidRPr="009420D5">
        <w:rPr>
          <w:rFonts w:ascii="Times New Roman" w:hAnsi="Times New Roman" w:cs="Times New Roman"/>
        </w:rPr>
        <w:t>.</w:t>
      </w:r>
    </w:p>
    <w:p w14:paraId="45D94FB8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(4) Programe iz stavaka 2. i 3. ovog članka Vrtić će ostvarivati uz prethodnu suglasnost ministarstva nadležnog za obrazovanje</w:t>
      </w:r>
      <w:r w:rsidR="00585738">
        <w:rPr>
          <w:rFonts w:ascii="Times New Roman" w:hAnsi="Times New Roman" w:cs="Times New Roman"/>
        </w:rPr>
        <w:t>, a uz zahtjev za izdavanje suglasnosti obvezno se prilaže pozitivno stručno mišljenje Agencije za odgoj i obrazovanje.</w:t>
      </w:r>
    </w:p>
    <w:p w14:paraId="3CD40DDA" w14:textId="77777777" w:rsidR="009420D5" w:rsidRPr="009420D5" w:rsidRDefault="00E53947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  <w:r w:rsidR="009420D5" w:rsidRPr="009420D5">
        <w:rPr>
          <w:rFonts w:ascii="Times New Roman" w:hAnsi="Times New Roman" w:cs="Times New Roman"/>
        </w:rPr>
        <w:t>FINANCIRANJE I IMOVINA</w:t>
      </w:r>
      <w:r>
        <w:rPr>
          <w:rFonts w:ascii="Times New Roman" w:hAnsi="Times New Roman" w:cs="Times New Roman"/>
        </w:rPr>
        <w:t xml:space="preserve"> </w:t>
      </w:r>
      <w:r w:rsidR="009420D5" w:rsidRPr="009420D5">
        <w:rPr>
          <w:rFonts w:ascii="Times New Roman" w:hAnsi="Times New Roman" w:cs="Times New Roman"/>
        </w:rPr>
        <w:t>VRTIĆA</w:t>
      </w:r>
    </w:p>
    <w:p w14:paraId="2E242D07" w14:textId="77777777" w:rsidR="009420D5" w:rsidRPr="009420D5" w:rsidRDefault="009420D5" w:rsidP="00E53947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3.</w:t>
      </w:r>
    </w:p>
    <w:p w14:paraId="3CE02E4D" w14:textId="77777777" w:rsidR="009420D5" w:rsidRPr="009420D5" w:rsidRDefault="009420D5" w:rsidP="009420D5">
      <w:pPr>
        <w:jc w:val="both"/>
        <w:rPr>
          <w:rFonts w:ascii="Times New Roman" w:hAnsi="Times New Roman" w:cs="Times New Roman"/>
          <w:b/>
          <w:bCs/>
        </w:rPr>
      </w:pPr>
      <w:r w:rsidRPr="009420D5">
        <w:rPr>
          <w:rFonts w:ascii="Times New Roman" w:hAnsi="Times New Roman" w:cs="Times New Roman"/>
        </w:rPr>
        <w:t>Osnivač osigurava prostor i opremu za trajno obavljanje djelatnosti u skladu sa standardima i normativima rada propisanim Državnim pedagoškim standardom predškolskog odgoja</w:t>
      </w:r>
      <w:r w:rsidR="006A6C79">
        <w:rPr>
          <w:rFonts w:ascii="Times New Roman" w:hAnsi="Times New Roman" w:cs="Times New Roman"/>
        </w:rPr>
        <w:t xml:space="preserve"> </w:t>
      </w:r>
      <w:r w:rsidR="00254AF2">
        <w:rPr>
          <w:rFonts w:ascii="Times New Roman" w:hAnsi="Times New Roman" w:cs="Times New Roman"/>
        </w:rPr>
        <w:t>i</w:t>
      </w:r>
      <w:r w:rsidR="006A6C79">
        <w:rPr>
          <w:rFonts w:ascii="Times New Roman" w:hAnsi="Times New Roman" w:cs="Times New Roman"/>
        </w:rPr>
        <w:t xml:space="preserve"> naobrazbe</w:t>
      </w:r>
      <w:r w:rsidRPr="009420D5">
        <w:rPr>
          <w:rFonts w:ascii="Times New Roman" w:hAnsi="Times New Roman" w:cs="Times New Roman"/>
        </w:rPr>
        <w:t xml:space="preserve"> te u skladu s programima rada Vrtića.</w:t>
      </w:r>
    </w:p>
    <w:p w14:paraId="7F5D01C2" w14:textId="77777777" w:rsidR="009420D5" w:rsidRPr="009420D5" w:rsidRDefault="009420D5" w:rsidP="006A6C79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4.</w:t>
      </w:r>
    </w:p>
    <w:p w14:paraId="2E195BC0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(1) Sredstva za rad i obavljanje djelatnosti Vrtića osigurat će se u skladu s utvrđenim kriterijima za financiranje djelatnosti predškolskog odgoja i obrazovanja te skrbi o djeci predškolske dobi iz proračuna Osnivača, zatim sudjelovanjem roditelja korisnika usluga u cijeni programa</w:t>
      </w:r>
      <w:r w:rsidR="001A05F2">
        <w:rPr>
          <w:rFonts w:ascii="Times New Roman" w:hAnsi="Times New Roman" w:cs="Times New Roman"/>
        </w:rPr>
        <w:t>, donacija</w:t>
      </w:r>
      <w:r w:rsidRPr="009420D5">
        <w:rPr>
          <w:rFonts w:ascii="Times New Roman" w:hAnsi="Times New Roman" w:cs="Times New Roman"/>
        </w:rPr>
        <w:t xml:space="preserve"> te iz drugih dopuštenih izvora u skladu sa zakonom.</w:t>
      </w:r>
    </w:p>
    <w:p w14:paraId="1DE19A5C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(2) Sredstva za rad koja su pribavljena od Osnivača te koja su stečena pružanjem usluga ili su pribavljena iz drugih izvora čine imovinu Vrtića.</w:t>
      </w:r>
    </w:p>
    <w:p w14:paraId="72EB8B71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lastRenderedPageBreak/>
        <w:t>(3) Ako u obavljanju svoje djelatnosti Vrtić ostvari dobit, ta se dobit upotrebljava isključivo za obavljanje i razvoj djelatnosti Vrtića, u skladu s ovom odlukom i statutom Vrtića.</w:t>
      </w:r>
    </w:p>
    <w:p w14:paraId="51516DF4" w14:textId="77777777" w:rsidR="009420D5" w:rsidRPr="009420D5" w:rsidRDefault="009420D5" w:rsidP="006A6C79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5.</w:t>
      </w:r>
    </w:p>
    <w:p w14:paraId="3BF405E1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Vrtić odgovara za svoje obveze cijelom svojom imovinom, a Osnivač solidarno i neograničeno odgovara za obveze Vrtića u skladu s posebnim propisom.</w:t>
      </w:r>
    </w:p>
    <w:p w14:paraId="1B925338" w14:textId="77777777" w:rsidR="009420D5" w:rsidRPr="009420D5" w:rsidRDefault="009420D5" w:rsidP="006A6C79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6.</w:t>
      </w:r>
    </w:p>
    <w:p w14:paraId="578F53F3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(1) Ravnatelj može raspolagati imovinom Vrtića bez suglasnosti Upravnog vijeća u vrijednosti do 1.327,23 eura. </w:t>
      </w:r>
    </w:p>
    <w:p w14:paraId="30946B7E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(2) Upravno vijeće može raspolagati imovinom Vrtića bez suglasnosti Osnivača u vrijednosti do 6.636,14 eura. </w:t>
      </w:r>
    </w:p>
    <w:p w14:paraId="48EC8EEC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(3) Za stjecanje, opterećivanje ili otuđivanje nekretnina i druge imovine u vrijednosti većoj od iznosa iz stavka 2. ovog članka potrebna je suglasnost Osnivača.</w:t>
      </w:r>
    </w:p>
    <w:p w14:paraId="3633DEE2" w14:textId="77777777" w:rsidR="009420D5" w:rsidRPr="009420D5" w:rsidRDefault="001A05F2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9420D5" w:rsidRPr="009420D5">
        <w:rPr>
          <w:rFonts w:ascii="Times New Roman" w:hAnsi="Times New Roman" w:cs="Times New Roman"/>
        </w:rPr>
        <w:t>OSNIVANJE, POČETAK RADA I PRESTANAK RADA</w:t>
      </w:r>
      <w:r>
        <w:rPr>
          <w:rFonts w:ascii="Times New Roman" w:hAnsi="Times New Roman" w:cs="Times New Roman"/>
        </w:rPr>
        <w:t xml:space="preserve"> </w:t>
      </w:r>
      <w:r w:rsidR="009420D5" w:rsidRPr="009420D5">
        <w:rPr>
          <w:rFonts w:ascii="Times New Roman" w:hAnsi="Times New Roman" w:cs="Times New Roman"/>
        </w:rPr>
        <w:t xml:space="preserve">VRTIĆA </w:t>
      </w:r>
    </w:p>
    <w:p w14:paraId="7EFA5432" w14:textId="77777777" w:rsidR="009420D5" w:rsidRPr="009420D5" w:rsidRDefault="009420D5" w:rsidP="001A05F2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7.</w:t>
      </w:r>
    </w:p>
    <w:p w14:paraId="647D0908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(1) Vrtić se osniva na neodređeno vrijeme i počinje s radom stjecanjem uvjeta za osnivanje i početak rada. </w:t>
      </w:r>
    </w:p>
    <w:p w14:paraId="2BD07650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(2) Vrtić se upisuje u sudski registar nadležnog trgovačkog suda.</w:t>
      </w:r>
    </w:p>
    <w:p w14:paraId="77579EF2" w14:textId="77777777" w:rsidR="009420D5" w:rsidRPr="009420D5" w:rsidRDefault="001A05F2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  <w:r w:rsidR="009420D5" w:rsidRPr="009420D5">
        <w:rPr>
          <w:rFonts w:ascii="Times New Roman" w:hAnsi="Times New Roman" w:cs="Times New Roman"/>
        </w:rPr>
        <w:t>OPĆI AKTI</w:t>
      </w:r>
    </w:p>
    <w:p w14:paraId="7779997B" w14:textId="77777777" w:rsidR="009420D5" w:rsidRPr="009420D5" w:rsidRDefault="009420D5" w:rsidP="00D565BC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8.</w:t>
      </w:r>
    </w:p>
    <w:p w14:paraId="0F01EF5C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(1) Vrtić ima </w:t>
      </w:r>
      <w:r w:rsidR="001A05F2">
        <w:rPr>
          <w:rFonts w:ascii="Times New Roman" w:hAnsi="Times New Roman" w:cs="Times New Roman"/>
        </w:rPr>
        <w:t>S</w:t>
      </w:r>
      <w:r w:rsidRPr="009420D5">
        <w:rPr>
          <w:rFonts w:ascii="Times New Roman" w:hAnsi="Times New Roman" w:cs="Times New Roman"/>
        </w:rPr>
        <w:t>tatut, pravilnik o unutarnjem ustrojstvu i načinu rada</w:t>
      </w:r>
      <w:r w:rsidR="00C75577">
        <w:rPr>
          <w:rFonts w:ascii="Times New Roman" w:hAnsi="Times New Roman" w:cs="Times New Roman"/>
        </w:rPr>
        <w:t xml:space="preserve"> </w:t>
      </w:r>
      <w:r w:rsidRPr="009420D5">
        <w:rPr>
          <w:rFonts w:ascii="Times New Roman" w:hAnsi="Times New Roman" w:cs="Times New Roman"/>
        </w:rPr>
        <w:t xml:space="preserve">te druge opće akte. </w:t>
      </w:r>
    </w:p>
    <w:p w14:paraId="584850A5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(2) Statutom</w:t>
      </w:r>
      <w:r w:rsidR="00F36FF0">
        <w:rPr>
          <w:rFonts w:ascii="Times New Roman" w:hAnsi="Times New Roman" w:cs="Times New Roman"/>
        </w:rPr>
        <w:t xml:space="preserve"> se </w:t>
      </w:r>
      <w:r w:rsidRPr="009420D5">
        <w:rPr>
          <w:rFonts w:ascii="Times New Roman" w:hAnsi="Times New Roman" w:cs="Times New Roman"/>
        </w:rPr>
        <w:t>pobliže</w:t>
      </w:r>
      <w:r w:rsidR="00F36FF0">
        <w:rPr>
          <w:rFonts w:ascii="Times New Roman" w:hAnsi="Times New Roman" w:cs="Times New Roman"/>
        </w:rPr>
        <w:t xml:space="preserve"> </w:t>
      </w:r>
      <w:r w:rsidRPr="009420D5">
        <w:rPr>
          <w:rFonts w:ascii="Times New Roman" w:hAnsi="Times New Roman" w:cs="Times New Roman"/>
        </w:rPr>
        <w:t>uređuju ustrojstvo, ovlasti i način odlučivanja pojedinih tijela, vrste i trajanje pojedinih programa, uvjeti i način davanja usluga, radno vrijeme</w:t>
      </w:r>
      <w:r w:rsidR="00D565BC">
        <w:rPr>
          <w:rFonts w:ascii="Times New Roman" w:hAnsi="Times New Roman" w:cs="Times New Roman"/>
        </w:rPr>
        <w:t xml:space="preserve"> Vrtića</w:t>
      </w:r>
      <w:r w:rsidRPr="009420D5">
        <w:rPr>
          <w:rFonts w:ascii="Times New Roman" w:hAnsi="Times New Roman" w:cs="Times New Roman"/>
        </w:rPr>
        <w:t>, javnost rada te druga pitanja važna za obavljanje djelatnosti i poslovanja Vrtića.</w:t>
      </w:r>
    </w:p>
    <w:p w14:paraId="694ABAEE" w14:textId="77777777" w:rsid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(3)Pravilnikom o unutarnjem ustrojstvu i načinu rada</w:t>
      </w:r>
      <w:r w:rsidR="00F36FF0">
        <w:rPr>
          <w:rFonts w:ascii="Times New Roman" w:hAnsi="Times New Roman" w:cs="Times New Roman"/>
        </w:rPr>
        <w:t xml:space="preserve"> se </w:t>
      </w:r>
      <w:r w:rsidRPr="009420D5">
        <w:rPr>
          <w:rFonts w:ascii="Times New Roman" w:hAnsi="Times New Roman" w:cs="Times New Roman"/>
        </w:rPr>
        <w:t>pobliže</w:t>
      </w:r>
      <w:r w:rsidR="00F36FF0">
        <w:rPr>
          <w:rFonts w:ascii="Times New Roman" w:hAnsi="Times New Roman" w:cs="Times New Roman"/>
        </w:rPr>
        <w:t xml:space="preserve"> </w:t>
      </w:r>
      <w:r w:rsidRPr="009420D5">
        <w:rPr>
          <w:rFonts w:ascii="Times New Roman" w:hAnsi="Times New Roman" w:cs="Times New Roman"/>
        </w:rPr>
        <w:t>uređuje unutarnje ustrojstvo te način obavljanja djelatnosti Vrtića kao javne službe.</w:t>
      </w:r>
    </w:p>
    <w:p w14:paraId="72F2395D" w14:textId="77777777" w:rsidR="00D565BC" w:rsidRDefault="00D565BC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Statut i Pravilnik o unutarnjem ustrojstvu i načinu rada</w:t>
      </w:r>
      <w:r w:rsidR="00F36FF0">
        <w:rPr>
          <w:rFonts w:ascii="Times New Roman" w:hAnsi="Times New Roman" w:cs="Times New Roman"/>
        </w:rPr>
        <w:t xml:space="preserve"> donosi Upravno vijeće uz prethodnu suglasnost Osnivača, a drugi opći akti donose se na način utvrđen Statutom.</w:t>
      </w:r>
    </w:p>
    <w:p w14:paraId="518F9D1F" w14:textId="77777777" w:rsidR="009420D5" w:rsidRPr="009420D5" w:rsidRDefault="00F36FF0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  <w:r w:rsidR="009420D5" w:rsidRPr="009420D5">
        <w:rPr>
          <w:rFonts w:ascii="Times New Roman" w:hAnsi="Times New Roman" w:cs="Times New Roman"/>
        </w:rPr>
        <w:t>UPRAVLJANJE</w:t>
      </w:r>
      <w:r w:rsidR="009173C2">
        <w:rPr>
          <w:rFonts w:ascii="Times New Roman" w:hAnsi="Times New Roman" w:cs="Times New Roman"/>
        </w:rPr>
        <w:t xml:space="preserve"> </w:t>
      </w:r>
      <w:r w:rsidR="009420D5" w:rsidRPr="009420D5">
        <w:rPr>
          <w:rFonts w:ascii="Times New Roman" w:hAnsi="Times New Roman" w:cs="Times New Roman"/>
        </w:rPr>
        <w:t xml:space="preserve">VRTIĆEM </w:t>
      </w:r>
    </w:p>
    <w:p w14:paraId="0D8B7D51" w14:textId="77777777" w:rsidR="009420D5" w:rsidRPr="009420D5" w:rsidRDefault="009420D5" w:rsidP="00F36FF0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9.</w:t>
      </w:r>
    </w:p>
    <w:p w14:paraId="3B5331BE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(1)  Vrtićem upravlja Upravno vijeće koje ima pet članova, i to predsjednika te četiri člana. </w:t>
      </w:r>
    </w:p>
    <w:p w14:paraId="01A80B09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lastRenderedPageBreak/>
        <w:t>(2) Tri člana Upravnog vijeća imenuje osnivač, jednog člana biraju roditelji djece korisnika usluga, a jedan član bira se tajnim glasovanjem iz reda odgojitelja i stručnih suradnika</w:t>
      </w:r>
      <w:r w:rsidR="00933D25">
        <w:rPr>
          <w:rFonts w:ascii="Times New Roman" w:hAnsi="Times New Roman" w:cs="Times New Roman"/>
        </w:rPr>
        <w:t xml:space="preserve"> Vrtića</w:t>
      </w:r>
      <w:r w:rsidRPr="009420D5">
        <w:rPr>
          <w:rFonts w:ascii="Times New Roman" w:hAnsi="Times New Roman" w:cs="Times New Roman"/>
        </w:rPr>
        <w:t>.</w:t>
      </w:r>
    </w:p>
    <w:p w14:paraId="26BC16E9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(3) Mandat članova Upravnog vijeća traje četiri godine, a iste osobe mogu biti ponovno imenovane i izabrane za članove Upravnog vijeća. </w:t>
      </w:r>
    </w:p>
    <w:p w14:paraId="18C7BCCB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(4)  Način izbora odnosno imenovanja njegovih članova, način rada i donošenja odluka uređuje se Statutom. </w:t>
      </w:r>
    </w:p>
    <w:p w14:paraId="41A2760D" w14:textId="77777777" w:rsidR="009420D5" w:rsidRPr="009420D5" w:rsidRDefault="009420D5" w:rsidP="00933D25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10.</w:t>
      </w:r>
    </w:p>
    <w:p w14:paraId="109798B2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(1) Upravno vijeće, pored poslova i nadležnosti utvrđenim posebnim propisima, obavlja sljedeće poslove:</w:t>
      </w:r>
    </w:p>
    <w:p w14:paraId="22C996DE" w14:textId="77777777" w:rsidR="009420D5" w:rsidRDefault="009420D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odlučuje o stjecanju, opterećivanju ili otuđivanju nekretnina u skladu s ovlastima </w:t>
      </w:r>
      <w:r w:rsidR="00933D25">
        <w:rPr>
          <w:rFonts w:ascii="Times New Roman" w:hAnsi="Times New Roman" w:cs="Times New Roman"/>
        </w:rPr>
        <w:t>temeljem ove Odluke,</w:t>
      </w:r>
    </w:p>
    <w:p w14:paraId="2AAD90F3" w14:textId="77777777" w:rsidR="00933D25" w:rsidRDefault="00933D2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predlaže Osnivaču promjenu naziva Vrtića,</w:t>
      </w:r>
    </w:p>
    <w:p w14:paraId="5F9E8CFF" w14:textId="77777777" w:rsidR="00933D25" w:rsidRDefault="00933D2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predlaže Osnivaču statusne promjene Vrtića,</w:t>
      </w:r>
    </w:p>
    <w:p w14:paraId="609400DB" w14:textId="77777777" w:rsidR="00933D25" w:rsidRPr="009420D5" w:rsidRDefault="00933D2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suglasnost Osnivača odlučuje o upisu djece i mjerilima upisa,</w:t>
      </w:r>
    </w:p>
    <w:p w14:paraId="28F1B2D1" w14:textId="77777777" w:rsidR="009420D5" w:rsidRPr="009420D5" w:rsidRDefault="009420D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donosi </w:t>
      </w:r>
      <w:r w:rsidR="00933D25">
        <w:rPr>
          <w:rFonts w:ascii="Times New Roman" w:hAnsi="Times New Roman" w:cs="Times New Roman"/>
        </w:rPr>
        <w:t>G</w:t>
      </w:r>
      <w:r w:rsidRPr="009420D5">
        <w:rPr>
          <w:rFonts w:ascii="Times New Roman" w:hAnsi="Times New Roman" w:cs="Times New Roman"/>
        </w:rPr>
        <w:t>odišnji plan i program rada</w:t>
      </w:r>
      <w:r w:rsidR="00933D25">
        <w:rPr>
          <w:rFonts w:ascii="Times New Roman" w:hAnsi="Times New Roman" w:cs="Times New Roman"/>
        </w:rPr>
        <w:t xml:space="preserve"> do 30. rujna tekuće pedagoške godine </w:t>
      </w:r>
      <w:r w:rsidRPr="009420D5">
        <w:rPr>
          <w:rFonts w:ascii="Times New Roman" w:hAnsi="Times New Roman" w:cs="Times New Roman"/>
        </w:rPr>
        <w:t xml:space="preserve"> te nadzire njegovo provođenje</w:t>
      </w:r>
      <w:r w:rsidR="00933D25">
        <w:rPr>
          <w:rFonts w:ascii="Times New Roman" w:hAnsi="Times New Roman" w:cs="Times New Roman"/>
        </w:rPr>
        <w:t>,</w:t>
      </w:r>
    </w:p>
    <w:p w14:paraId="5B65CCEC" w14:textId="77777777" w:rsidR="009420D5" w:rsidRPr="009420D5" w:rsidRDefault="009420D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donosi financijski plan, godišnji obračun i financijska izvješća</w:t>
      </w:r>
      <w:r w:rsidR="00B72946">
        <w:rPr>
          <w:rFonts w:ascii="Times New Roman" w:hAnsi="Times New Roman" w:cs="Times New Roman"/>
        </w:rPr>
        <w:t>,</w:t>
      </w:r>
    </w:p>
    <w:p w14:paraId="6B736122" w14:textId="77777777" w:rsidR="009420D5" w:rsidRDefault="009420D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donosi </w:t>
      </w:r>
      <w:r w:rsidR="00933D25">
        <w:rPr>
          <w:rFonts w:ascii="Times New Roman" w:hAnsi="Times New Roman" w:cs="Times New Roman"/>
        </w:rPr>
        <w:t>K</w:t>
      </w:r>
      <w:r w:rsidRPr="009420D5">
        <w:rPr>
          <w:rFonts w:ascii="Times New Roman" w:hAnsi="Times New Roman" w:cs="Times New Roman"/>
        </w:rPr>
        <w:t>urikulum</w:t>
      </w:r>
      <w:r w:rsidR="00933D25">
        <w:rPr>
          <w:rFonts w:ascii="Times New Roman" w:hAnsi="Times New Roman" w:cs="Times New Roman"/>
        </w:rPr>
        <w:t xml:space="preserve"> do 30. rujna tekuće pedagoške godine, sukladno odredbama Nacionalnog kurikuluma za predškolski odgoj i obrazovanje te nadzire njegovo izvršenje,</w:t>
      </w:r>
    </w:p>
    <w:p w14:paraId="446248AB" w14:textId="77777777" w:rsidR="00B72946" w:rsidRDefault="00B72946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odlučuje o zasnivanju i prestanku radnog odnosa na prijedlog ravnatelja.</w:t>
      </w:r>
    </w:p>
    <w:p w14:paraId="098A9095" w14:textId="77777777" w:rsidR="00933D25" w:rsidRPr="009420D5" w:rsidRDefault="00933D25" w:rsidP="009420D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donosi druge opće akte i obavlja druge poslove utvrđene zakonom i Statutom.</w:t>
      </w:r>
    </w:p>
    <w:p w14:paraId="23D94A0B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(2) Upravno vijeće razmatra i odlučuje i o drugim pitanjima u skladu sa zakonom, ovom odlukom, </w:t>
      </w:r>
      <w:r w:rsidR="00B72946">
        <w:rPr>
          <w:rFonts w:ascii="Times New Roman" w:hAnsi="Times New Roman" w:cs="Times New Roman"/>
        </w:rPr>
        <w:t>S</w:t>
      </w:r>
      <w:r w:rsidRPr="009420D5">
        <w:rPr>
          <w:rFonts w:ascii="Times New Roman" w:hAnsi="Times New Roman" w:cs="Times New Roman"/>
        </w:rPr>
        <w:t>tatutom i drugim općim aktima Vrtića.</w:t>
      </w:r>
    </w:p>
    <w:p w14:paraId="61FA5E63" w14:textId="77777777" w:rsidR="009420D5" w:rsidRPr="009420D5" w:rsidRDefault="009420D5" w:rsidP="00B72946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11.</w:t>
      </w:r>
    </w:p>
    <w:p w14:paraId="5D03E65D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Ravnatelj je poslovodni i stručni voditelj Vrtića koji se bira na temelju javnog natječaja u skladu sa zakonom, a za ravnatelja može biti imenovana osoba koja ispunjava zakonom propisane uvjete te na zakonom propisani način.</w:t>
      </w:r>
    </w:p>
    <w:p w14:paraId="79A954EC" w14:textId="77777777" w:rsidR="009420D5" w:rsidRPr="009420D5" w:rsidRDefault="009420D5" w:rsidP="00C53A94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12.</w:t>
      </w:r>
    </w:p>
    <w:p w14:paraId="702BEB73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Uz poslove utvrđene propisima koji uređuju rada i funkcioniranja ustanova te područje  predškolskog odgoja, obrazovanja te skrbi o djeci ravnatelj Vrtića:</w:t>
      </w:r>
    </w:p>
    <w:p w14:paraId="5FF49595" w14:textId="77777777" w:rsidR="009420D5" w:rsidRPr="009420D5" w:rsidRDefault="009420D5" w:rsidP="009420D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lastRenderedPageBreak/>
        <w:t>organizira i vodi rad i poslovanje Vrtića, predstavlja i zastupa Vrtić te poduzima sve pravne radnje u ime i za račun Vrtića</w:t>
      </w:r>
      <w:r w:rsidR="00C53A94">
        <w:rPr>
          <w:rFonts w:ascii="Times New Roman" w:hAnsi="Times New Roman" w:cs="Times New Roman"/>
        </w:rPr>
        <w:t>,</w:t>
      </w:r>
    </w:p>
    <w:p w14:paraId="451B6A3E" w14:textId="77777777" w:rsidR="00C53A94" w:rsidRDefault="009420D5" w:rsidP="00C53A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predlaže </w:t>
      </w:r>
      <w:r w:rsidR="00C53A94">
        <w:rPr>
          <w:rFonts w:ascii="Times New Roman" w:hAnsi="Times New Roman" w:cs="Times New Roman"/>
        </w:rPr>
        <w:t>G</w:t>
      </w:r>
      <w:r w:rsidRPr="009420D5">
        <w:rPr>
          <w:rFonts w:ascii="Times New Roman" w:hAnsi="Times New Roman" w:cs="Times New Roman"/>
        </w:rPr>
        <w:t>odišnji plan i program rada</w:t>
      </w:r>
      <w:r w:rsidR="00C53A94">
        <w:rPr>
          <w:rFonts w:ascii="Times New Roman" w:hAnsi="Times New Roman" w:cs="Times New Roman"/>
        </w:rPr>
        <w:t>,</w:t>
      </w:r>
    </w:p>
    <w:p w14:paraId="47C7A2B1" w14:textId="77777777" w:rsidR="00C53A94" w:rsidRPr="009420D5" w:rsidRDefault="00C53A94" w:rsidP="00C53A9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odgovoran je za stručni rad Vrtića,</w:t>
      </w:r>
    </w:p>
    <w:p w14:paraId="50B935CB" w14:textId="77777777" w:rsidR="009420D5" w:rsidRPr="009420D5" w:rsidRDefault="009420D5" w:rsidP="009420D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brine se za provođenje odluka </w:t>
      </w:r>
      <w:r w:rsidR="00C53A94">
        <w:rPr>
          <w:rFonts w:ascii="Times New Roman" w:hAnsi="Times New Roman" w:cs="Times New Roman"/>
        </w:rPr>
        <w:t>U</w:t>
      </w:r>
      <w:r w:rsidRPr="009420D5">
        <w:rPr>
          <w:rFonts w:ascii="Times New Roman" w:hAnsi="Times New Roman" w:cs="Times New Roman"/>
        </w:rPr>
        <w:t xml:space="preserve">pravnog vijeća, </w:t>
      </w:r>
      <w:r w:rsidR="00C53A94">
        <w:rPr>
          <w:rFonts w:ascii="Times New Roman" w:hAnsi="Times New Roman" w:cs="Times New Roman"/>
        </w:rPr>
        <w:t>O</w:t>
      </w:r>
      <w:r w:rsidRPr="009420D5">
        <w:rPr>
          <w:rFonts w:ascii="Times New Roman" w:hAnsi="Times New Roman" w:cs="Times New Roman"/>
        </w:rPr>
        <w:t>dgojiteljskog vijeća i drugih tijela</w:t>
      </w:r>
      <w:r w:rsidR="00C53A94">
        <w:rPr>
          <w:rFonts w:ascii="Times New Roman" w:hAnsi="Times New Roman" w:cs="Times New Roman"/>
        </w:rPr>
        <w:t>,</w:t>
      </w:r>
    </w:p>
    <w:p w14:paraId="6C519040" w14:textId="77777777" w:rsidR="009420D5" w:rsidRPr="009420D5" w:rsidRDefault="009420D5" w:rsidP="009420D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predlaže Upravnom vijeću </w:t>
      </w:r>
      <w:r w:rsidR="00C53A94">
        <w:rPr>
          <w:rFonts w:ascii="Times New Roman" w:hAnsi="Times New Roman" w:cs="Times New Roman"/>
        </w:rPr>
        <w:t>K</w:t>
      </w:r>
      <w:r w:rsidRPr="009420D5">
        <w:rPr>
          <w:rFonts w:ascii="Times New Roman" w:hAnsi="Times New Roman" w:cs="Times New Roman"/>
        </w:rPr>
        <w:t>urikulum</w:t>
      </w:r>
      <w:r w:rsidR="00C53A94">
        <w:rPr>
          <w:rFonts w:ascii="Times New Roman" w:hAnsi="Times New Roman" w:cs="Times New Roman"/>
        </w:rPr>
        <w:t>,</w:t>
      </w:r>
    </w:p>
    <w:p w14:paraId="1017C97C" w14:textId="77777777" w:rsidR="009420D5" w:rsidRDefault="009420D5" w:rsidP="009420D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obavlja druge poslove utvrđene </w:t>
      </w:r>
      <w:r w:rsidR="00C53A94">
        <w:rPr>
          <w:rFonts w:ascii="Times New Roman" w:hAnsi="Times New Roman" w:cs="Times New Roman"/>
        </w:rPr>
        <w:t>S</w:t>
      </w:r>
      <w:r w:rsidRPr="009420D5">
        <w:rPr>
          <w:rFonts w:ascii="Times New Roman" w:hAnsi="Times New Roman" w:cs="Times New Roman"/>
        </w:rPr>
        <w:t>t</w:t>
      </w:r>
      <w:r w:rsidR="00C53A94">
        <w:rPr>
          <w:rFonts w:ascii="Times New Roman" w:hAnsi="Times New Roman" w:cs="Times New Roman"/>
        </w:rPr>
        <w:t>a</w:t>
      </w:r>
      <w:r w:rsidRPr="009420D5">
        <w:rPr>
          <w:rFonts w:ascii="Times New Roman" w:hAnsi="Times New Roman" w:cs="Times New Roman"/>
        </w:rPr>
        <w:t>t</w:t>
      </w:r>
      <w:r w:rsidR="00C53A94">
        <w:rPr>
          <w:rFonts w:ascii="Times New Roman" w:hAnsi="Times New Roman" w:cs="Times New Roman"/>
        </w:rPr>
        <w:t>ut</w:t>
      </w:r>
      <w:r w:rsidRPr="009420D5">
        <w:rPr>
          <w:rFonts w:ascii="Times New Roman" w:hAnsi="Times New Roman" w:cs="Times New Roman"/>
        </w:rPr>
        <w:t>om.</w:t>
      </w:r>
    </w:p>
    <w:p w14:paraId="7B99529D" w14:textId="77777777" w:rsidR="009420D5" w:rsidRPr="009420D5" w:rsidRDefault="009420D5" w:rsidP="00C53A94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13.</w:t>
      </w:r>
    </w:p>
    <w:p w14:paraId="4403568F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(1) Stručno tijelo Vrtića je Odgojiteljsko vijeće.</w:t>
      </w:r>
    </w:p>
    <w:p w14:paraId="4F1C79CD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(2) Odgojiteljsko vijeće čine svi odgojitelji, stručni suradnici i zdravstveni radnici koji ostvaruju program predškolskog odgoja u Vrtiću.</w:t>
      </w:r>
    </w:p>
    <w:p w14:paraId="12797CC0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(3) Odgojiteljsko vijeće sudjeluje u utvrđivanju plana i programa rada Vrtića, prati njegovo ostvarivanje, raspravlja i odlučuje o stručnim pitanjima rada, potiče i promiče stručni rad te obavlja i druge stručne poslove utvrđene zakonom i statutom.</w:t>
      </w:r>
    </w:p>
    <w:p w14:paraId="59B38BF8" w14:textId="77777777" w:rsid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(4) Djelokrug i način rada Odgojiteljskog vijeća pobliže se uređuje statutom Vrtića.</w:t>
      </w:r>
    </w:p>
    <w:p w14:paraId="580D881A" w14:textId="77777777" w:rsidR="009420D5" w:rsidRPr="009420D5" w:rsidRDefault="009420D5" w:rsidP="00C53A94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14.</w:t>
      </w:r>
    </w:p>
    <w:p w14:paraId="1A2B3393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(1) Vrtić će obavljati svoju djelatnost na temelju godišnjeg plana i programa rada koji se odnosi za svaku pedagošku godinu u skladu sa zakonom.</w:t>
      </w:r>
    </w:p>
    <w:p w14:paraId="066657FC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 xml:space="preserve">(2) U Vrtiću na poslovima njege, odgoja i obrazovanja, socijalne i zdravstvene zaštite te skrbi o djeci rade odgojno-obrazovni radnici u skladu sa zakonom i drugim propisima. </w:t>
      </w:r>
    </w:p>
    <w:p w14:paraId="1F4A2043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(3) Osim odgojno-obrazovnih radnika iz stavka 2. ovog članka, u Vrtiću mogu raditi i druge osobe koje obavljaju administrativno-tehničke i pomoćne poslove u skladu sa zakonom.</w:t>
      </w:r>
    </w:p>
    <w:p w14:paraId="79C46947" w14:textId="77777777" w:rsidR="009420D5" w:rsidRPr="009420D5" w:rsidRDefault="00C53A94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</w:t>
      </w:r>
      <w:r w:rsidR="009420D5" w:rsidRPr="009420D5">
        <w:rPr>
          <w:rFonts w:ascii="Times New Roman" w:hAnsi="Times New Roman" w:cs="Times New Roman"/>
        </w:rPr>
        <w:t>PRIJELAZNE I ZAVRŠNE ODREDBE</w:t>
      </w:r>
    </w:p>
    <w:p w14:paraId="7F07B8CF" w14:textId="77777777" w:rsidR="009420D5" w:rsidRPr="009420D5" w:rsidRDefault="009420D5" w:rsidP="00C53A94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15.</w:t>
      </w:r>
    </w:p>
    <w:p w14:paraId="6649CC51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(1) Do imenovanja ravnatelja temeljem javnog natječaja izvršno tijelo Osnivača obavlja pripremne radnje za početak rada Vrtića, a za obavljanje istih radnji može imenovati i privremenog ravnatelja</w:t>
      </w:r>
    </w:p>
    <w:p w14:paraId="383027A7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(2) Osnivač, odnosno privremeni ravnatelj po uputama i uz nadzor Osnivača, ovlašten je  obaviti pripreme za početak rada Vrtića, a osobito:</w:t>
      </w:r>
    </w:p>
    <w:p w14:paraId="2A6DFE8C" w14:textId="77777777" w:rsidR="009420D5" w:rsidRPr="009420D5" w:rsidRDefault="009420D5" w:rsidP="009420D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pribaviti posebne dozvole i suglasnosti za početak rada Vrtića od strane nadležnih tijela</w:t>
      </w:r>
      <w:r w:rsidR="00C75577">
        <w:rPr>
          <w:rFonts w:ascii="Times New Roman" w:hAnsi="Times New Roman" w:cs="Times New Roman"/>
        </w:rPr>
        <w:t>,</w:t>
      </w:r>
    </w:p>
    <w:p w14:paraId="58CB0245" w14:textId="77777777" w:rsidR="009420D5" w:rsidRPr="009420D5" w:rsidRDefault="009420D5" w:rsidP="009420D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podnijeti prijavu za upis u sudski registar.</w:t>
      </w:r>
    </w:p>
    <w:p w14:paraId="7F2300DB" w14:textId="77777777" w:rsidR="009420D5" w:rsidRPr="009420D5" w:rsidRDefault="009420D5" w:rsidP="00B148A8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lastRenderedPageBreak/>
        <w:t>Članak 16.</w:t>
      </w:r>
    </w:p>
    <w:p w14:paraId="7CE4D20F" w14:textId="77777777" w:rsidR="009420D5" w:rsidRP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Na međusobna prava i obveze Osnivača i Vrtića te druga prava i obveze koje se odnose na funkcioniranje Vrtića, a koja nisu uređena ovom odlukom, primjenjuju se odredbe Zakona o ustanovama, Zakona o predškolskom odgoju i obrazovanju te drugih propisa koji izravni i/ili neizravno uređuju djelatnost i funkcioniranje dječjih vrtića.</w:t>
      </w:r>
    </w:p>
    <w:p w14:paraId="715B7711" w14:textId="77777777" w:rsidR="009420D5" w:rsidRPr="009420D5" w:rsidRDefault="009420D5" w:rsidP="00B148A8">
      <w:pPr>
        <w:jc w:val="center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Članak 17.</w:t>
      </w:r>
    </w:p>
    <w:p w14:paraId="5CF3BD7C" w14:textId="77777777" w:rsidR="009420D5" w:rsidRDefault="009420D5" w:rsidP="009420D5">
      <w:pPr>
        <w:jc w:val="both"/>
        <w:rPr>
          <w:rFonts w:ascii="Times New Roman" w:hAnsi="Times New Roman" w:cs="Times New Roman"/>
        </w:rPr>
      </w:pPr>
      <w:r w:rsidRPr="009420D5">
        <w:rPr>
          <w:rFonts w:ascii="Times New Roman" w:hAnsi="Times New Roman" w:cs="Times New Roman"/>
        </w:rPr>
        <w:t>Ova odluka stupa na snagu</w:t>
      </w:r>
      <w:r w:rsidR="00B148A8">
        <w:rPr>
          <w:rFonts w:ascii="Times New Roman" w:hAnsi="Times New Roman" w:cs="Times New Roman"/>
        </w:rPr>
        <w:t xml:space="preserve"> prvog dana od dana objave u “Službenom glasniku Općine Brestovac”, a bit će objavljena nakon što nadležno Ministarstvo rješenjem utvrdi da je odluka sukladna zakonu.</w:t>
      </w:r>
    </w:p>
    <w:p w14:paraId="0DB9370F" w14:textId="77777777" w:rsidR="00B148A8" w:rsidRDefault="00B148A8" w:rsidP="009420D5">
      <w:pPr>
        <w:jc w:val="both"/>
        <w:rPr>
          <w:rFonts w:ascii="Times New Roman" w:hAnsi="Times New Roman" w:cs="Times New Roman"/>
        </w:rPr>
      </w:pPr>
    </w:p>
    <w:p w14:paraId="1581FB57" w14:textId="77777777" w:rsidR="00B148A8" w:rsidRDefault="00B148A8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PREDSJEDNIK</w:t>
      </w:r>
    </w:p>
    <w:p w14:paraId="3693F79F" w14:textId="77777777" w:rsidR="00B148A8" w:rsidRDefault="00B148A8" w:rsidP="009420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Goran Kitanović</w:t>
      </w:r>
    </w:p>
    <w:p w14:paraId="658F5F62" w14:textId="77777777" w:rsidR="009420D5" w:rsidRDefault="009420D5"/>
    <w:sectPr w:rsidR="00942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68C"/>
    <w:multiLevelType w:val="multilevel"/>
    <w:tmpl w:val="74FC83C0"/>
    <w:lvl w:ilvl="0">
      <w:numFmt w:val="decimal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4C0971"/>
    <w:multiLevelType w:val="multilevel"/>
    <w:tmpl w:val="B296B5E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5FA6"/>
    <w:multiLevelType w:val="hybridMultilevel"/>
    <w:tmpl w:val="9976C71C"/>
    <w:lvl w:ilvl="0" w:tplc="BE86B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C30C8"/>
    <w:multiLevelType w:val="hybridMultilevel"/>
    <w:tmpl w:val="0C5C8B66"/>
    <w:lvl w:ilvl="0" w:tplc="E84A2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6209E"/>
    <w:multiLevelType w:val="multilevel"/>
    <w:tmpl w:val="E74C13F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91D05"/>
    <w:multiLevelType w:val="hybridMultilevel"/>
    <w:tmpl w:val="4C06DCC4"/>
    <w:lvl w:ilvl="0" w:tplc="9CD87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93647">
    <w:abstractNumId w:val="4"/>
  </w:num>
  <w:num w:numId="2" w16cid:durableId="153184063">
    <w:abstractNumId w:val="1"/>
  </w:num>
  <w:num w:numId="3" w16cid:durableId="4569942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2099327">
    <w:abstractNumId w:val="5"/>
  </w:num>
  <w:num w:numId="5" w16cid:durableId="1712531260">
    <w:abstractNumId w:val="2"/>
  </w:num>
  <w:num w:numId="6" w16cid:durableId="193270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D5"/>
    <w:rsid w:val="001A05F2"/>
    <w:rsid w:val="00254AF2"/>
    <w:rsid w:val="00280340"/>
    <w:rsid w:val="0033714D"/>
    <w:rsid w:val="00345D7B"/>
    <w:rsid w:val="004C7DDD"/>
    <w:rsid w:val="00585738"/>
    <w:rsid w:val="006A6C79"/>
    <w:rsid w:val="007B1088"/>
    <w:rsid w:val="008A1FD6"/>
    <w:rsid w:val="009173C2"/>
    <w:rsid w:val="00933D25"/>
    <w:rsid w:val="009420D5"/>
    <w:rsid w:val="00B12DC2"/>
    <w:rsid w:val="00B148A8"/>
    <w:rsid w:val="00B463D8"/>
    <w:rsid w:val="00B72946"/>
    <w:rsid w:val="00BE607E"/>
    <w:rsid w:val="00C53A94"/>
    <w:rsid w:val="00C64C07"/>
    <w:rsid w:val="00C75577"/>
    <w:rsid w:val="00D52B75"/>
    <w:rsid w:val="00D565BC"/>
    <w:rsid w:val="00E53947"/>
    <w:rsid w:val="00F3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009"/>
  <w15:chartTrackingRefBased/>
  <w15:docId w15:val="{E9605B32-DB4D-0947-B10E-ECCDDCC3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2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2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2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2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2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2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2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2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2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20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20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20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20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20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20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2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2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2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20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20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20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2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20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2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Dadasovic</dc:creator>
  <cp:keywords/>
  <dc:description/>
  <cp:lastModifiedBy>Zdravko Mandić</cp:lastModifiedBy>
  <cp:revision>3</cp:revision>
  <dcterms:created xsi:type="dcterms:W3CDTF">2026-03-16T06:34:00Z</dcterms:created>
  <dcterms:modified xsi:type="dcterms:W3CDTF">2026-03-18T11:08:00Z</dcterms:modified>
</cp:coreProperties>
</file>